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003048"/>
          <w:sz w:val="32"/>
          <w:szCs w:val="32"/>
        </w:rPr>
        <w:t xml:space="preserve">PATRICK SCHNEIDER | DAY-OF BRIEF</w:t>
      </w:r>
    </w:p>
    <w:p>
      <w:pPr>
        <w:spacing w:after="80"/>
        <w:jc w:val="center"/>
      </w:pPr>
      <w:r>
        <w:rPr>
          <w:rFonts w:ascii="Arial" w:cs="Arial" w:eastAsia="Arial" w:hAnsi="Arial"/>
          <w:color w:val="1A1A1A"/>
          <w:sz w:val="22"/>
          <w:szCs w:val="22"/>
        </w:rPr>
        <w:t xml:space="preserve">Military Makeover Season 45 | The Dawson Family | Palm Springs, Florida</w:t>
      </w:r>
    </w:p>
    <w:p>
      <w:pPr>
        <w:spacing w:after="200"/>
        <w:jc w:val="center"/>
      </w:pPr>
      <w:r>
        <w:rPr>
          <w:rFonts w:ascii="Arial" w:cs="Arial" w:eastAsia="Arial" w:hAnsi="Arial"/>
          <w:b/>
          <w:bCs/>
          <w:color w:val="1A1A1A"/>
          <w:sz w:val="22"/>
          <w:szCs w:val="22"/>
        </w:rPr>
        <w:t xml:space="preserve">Monday, March 2,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3048" w:sz="2"/>
              <w:left w:val="single" w:color="003048" w:sz="2"/>
              <w:bottom w:val="single" w:color="003048" w:sz="2"/>
              <w:right w:val="single" w:color="003048" w:sz="2"/>
            </w:tcBorders>
            <w:shd w:fill="F7F9FA" w:val="clear"/>
            <w:tcMar>
              <w:top w:type="dxa" w:w="100"/>
              <w:left w:type="dxa" w:w="160"/>
              <w:bottom w:type="dxa" w:w="100"/>
              <w:right w:type="dxa" w:w="160"/>
            </w:tcMar>
          </w:tcPr>
          <w:p>
            <w:pPr>
              <w:spacing w:after="60"/>
            </w:pPr>
            <w:r>
              <w:rPr>
                <w:rFonts w:ascii="Arial" w:cs="Arial" w:eastAsia="Arial" w:hAnsi="Arial"/>
                <w:b/>
                <w:bCs/>
                <w:color w:val="1A1A1A"/>
                <w:sz w:val="20"/>
                <w:szCs w:val="20"/>
              </w:rPr>
              <w:t xml:space="preserve">INTENDED FOR: Patrick Schneider, CEO, REE Medical.</w:t>
            </w:r>
          </w:p>
          <w:p>
            <w:pPr>
              <w:spacing w:after="60"/>
            </w:pPr>
            <w:r>
              <w:rPr>
                <w:rFonts w:ascii="Arial" w:cs="Arial" w:eastAsia="Arial" w:hAnsi="Arial"/>
                <w:b w:val="false"/>
                <w:bCs w:val="false"/>
                <w:color w:val="1A1A1A"/>
                <w:sz w:val="20"/>
                <w:szCs w:val="20"/>
              </w:rPr>
              <w:t xml:space="preserve">This document is confidential and prepared exclusively for Patrick's on-camera day.</w:t>
            </w:r>
          </w:p>
          <w:p>
            <w:pPr>
              <w:spacing w:after="60"/>
            </w:pPr>
            <w:r>
              <w:rPr>
                <w:rFonts w:ascii="Arial" w:cs="Arial" w:eastAsia="Arial" w:hAnsi="Arial"/>
                <w:i/>
                <w:iCs/>
                <w:color w:val="666666"/>
                <w:sz w:val="18"/>
                <w:szCs w:val="18"/>
              </w:rPr>
              <w:t xml:space="preserve">Prepared by Elizabeth Carpenter (Beth), Account Director, Refuel Agency, with input from Sally Schiffbauer and Scarlet Wheeler.</w:t>
            </w:r>
          </w:p>
        </w:tc>
      </w:tr>
    </w:tbl>
    <w:p>
      <w:pPr>
        <w:spacing w:after="80"/>
      </w:pPr>
      <w:r>
        <w:rPr>
          <w:rFonts w:ascii="Arial" w:cs="Arial" w:eastAsia="Arial" w:hAnsi="Arial"/>
          <w:b w:val="false"/>
          <w:bCs w:val="false"/>
          <w:i w:val="false"/>
          <w:iCs w:val="false"/>
          <w:color w:val="1A1A1A"/>
          <w:sz w:val="20"/>
          <w:szCs w:val="20"/>
        </w:rPr>
        <w:t xml:space="preserve"/>
      </w:r>
    </w:p>
    <w:p>
      <w:pPr>
        <w:pStyle w:val="Heading2"/>
        <w:spacing w:before="200" w:after="80"/>
      </w:pPr>
      <w:r>
        <w:rPr>
          <w:rFonts w:ascii="Arial" w:cs="Arial" w:eastAsia="Arial" w:hAnsi="Arial"/>
          <w:b/>
          <w:bCs/>
          <w:color w:val="003048"/>
          <w:sz w:val="24"/>
          <w:szCs w:val="24"/>
        </w:rPr>
        <w:t xml:space="preserve">Weather Forecast: Palm Springs, Florida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003048" w:val="clear"/>
            <w:tcMar>
              <w:top w:type="dxa" w:w="80"/>
              <w:left w:type="dxa" w:w="120"/>
              <w:bottom w:type="dxa" w:w="80"/>
              <w:right w:type="dxa" w:w="120"/>
            </w:tcMar>
          </w:tcPr>
          <w:p>
            <w:r>
              <w:rPr>
                <w:rFonts w:ascii="Arial" w:cs="Arial" w:eastAsia="Arial" w:hAnsi="Arial"/>
                <w:b/>
                <w:bCs/>
                <w:color w:val="FFFFFF"/>
                <w:sz w:val="20"/>
                <w:szCs w:val="20"/>
              </w:rPr>
              <w:t xml:space="preserve">Monday, March 2</w:t>
            </w:r>
          </w:p>
        </w:tc>
        <w:tc>
          <w:tcPr>
            <w:tcW w:type="dxa" w:w="4680"/>
            <w:tcBorders>
              <w:top w:val="single" w:color="CCCCCC" w:sz="1"/>
              <w:left w:val="single" w:color="CCCCCC" w:sz="1"/>
              <w:bottom w:val="single" w:color="CCCCCC" w:sz="1"/>
              <w:right w:val="single" w:color="CCCCCC" w:sz="1"/>
            </w:tcBorders>
            <w:shd w:fill="003048" w:val="clear"/>
            <w:tcMar>
              <w:top w:type="dxa" w:w="80"/>
              <w:left w:type="dxa" w:w="120"/>
              <w:bottom w:type="dxa" w:w="80"/>
              <w:right w:type="dxa" w:w="120"/>
            </w:tcMar>
          </w:tcPr>
          <w:p>
            <w:r>
              <w:rPr>
                <w:rFonts w:ascii="Arial" w:cs="Arial" w:eastAsia="Arial" w:hAnsi="Arial"/>
                <w:b/>
                <w:bCs/>
                <w:color w:val="FFFFFF"/>
                <w:sz w:val="20"/>
                <w:szCs w:val="20"/>
              </w:rPr>
              <w:t xml:space="preserve">Tuesday, March 3 (Reveal Day)</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spacing w:after="40"/>
            </w:pPr>
            <w:r>
              <w:rPr>
                <w:rFonts w:ascii="Arial" w:cs="Arial" w:eastAsia="Arial" w:hAnsi="Arial"/>
                <w:b/>
                <w:bCs/>
                <w:sz w:val="20"/>
                <w:szCs w:val="20"/>
              </w:rPr>
              <w:t xml:space="preserve">High: 75°F | Low: ~62°F</w:t>
            </w:r>
          </w:p>
          <w:p>
            <w:pPr>
              <w:spacing w:after="40"/>
            </w:pPr>
            <w:r>
              <w:rPr>
                <w:rFonts w:ascii="Arial" w:cs="Arial" w:eastAsia="Arial" w:hAnsi="Arial"/>
                <w:sz w:val="20"/>
                <w:szCs w:val="20"/>
              </w:rPr>
              <w:t xml:space="preserve">Mostly Sunny</w:t>
            </w:r>
          </w:p>
          <w:p>
            <w:pPr>
              <w:spacing w:after="0"/>
            </w:pPr>
            <w:r>
              <w:rPr>
                <w:rFonts w:ascii="Arial" w:cs="Arial" w:eastAsia="Arial" w:hAnsi="Arial"/>
                <w:color w:val="666666"/>
                <w:sz w:val="18"/>
                <w:szCs w:val="18"/>
              </w:rPr>
              <w:t xml:space="preserve">20% chance of rain. Light breeze.</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spacing w:after="40"/>
            </w:pPr>
            <w:r>
              <w:rPr>
                <w:rFonts w:ascii="Arial" w:cs="Arial" w:eastAsia="Arial" w:hAnsi="Arial"/>
                <w:b/>
                <w:bCs/>
                <w:sz w:val="20"/>
                <w:szCs w:val="20"/>
              </w:rPr>
              <w:t xml:space="preserve">High: 76°F | Low: ~63°F</w:t>
            </w:r>
          </w:p>
          <w:p>
            <w:pPr>
              <w:spacing w:after="40"/>
            </w:pPr>
            <w:r>
              <w:rPr>
                <w:rFonts w:ascii="Arial" w:cs="Arial" w:eastAsia="Arial" w:hAnsi="Arial"/>
                <w:sz w:val="20"/>
                <w:szCs w:val="20"/>
              </w:rPr>
              <w:t xml:space="preserve">Partly Cloudy</w:t>
            </w:r>
          </w:p>
          <w:p>
            <w:pPr>
              <w:spacing w:after="0"/>
            </w:pPr>
            <w:r>
              <w:rPr>
                <w:rFonts w:ascii="Arial" w:cs="Arial" w:eastAsia="Arial" w:hAnsi="Arial"/>
                <w:color w:val="666666"/>
                <w:sz w:val="18"/>
                <w:szCs w:val="18"/>
              </w:rPr>
              <w:t xml:space="preserve">40% chance of rain. Bring a light layer.</w:t>
            </w:r>
          </w:p>
        </w:tc>
      </w:tr>
    </w:tbl>
    <w:p>
      <w:pPr>
        <w:spacing w:after="80"/>
      </w:pPr>
      <w:r>
        <w:rPr>
          <w:rFonts w:ascii="Arial" w:cs="Arial" w:eastAsia="Arial" w:hAnsi="Arial"/>
          <w:b w:val="false"/>
          <w:bCs w:val="false"/>
          <w:i/>
          <w:iCs/>
          <w:color w:val="1A1A1A"/>
          <w:sz w:val="20"/>
          <w:szCs w:val="20"/>
        </w:rPr>
        <w:t xml:space="preserve">Wear layers for the morning. It warms up fast in South Florida. Sunscreen recommended for any time spent outside the tent.</w:t>
      </w:r>
    </w:p>
    <w:p>
      <w:pPr>
        <w:spacing w:after="80"/>
      </w:pPr>
      <w:r>
        <w:rPr>
          <w:rFonts w:ascii="Arial" w:cs="Arial" w:eastAsia="Arial" w:hAnsi="Arial"/>
          <w:b w:val="false"/>
          <w:bCs w:val="false"/>
          <w:i w:val="false"/>
          <w:iCs w:val="false"/>
          <w:color w:val="1A1A1A"/>
          <w:sz w:val="20"/>
          <w:szCs w:val="20"/>
        </w:rPr>
        <w:t xml:space="preserve"/>
      </w:r>
    </w:p>
    <w:p>
      <w:pPr>
        <w:pStyle w:val="Heading2"/>
        <w:spacing w:before="200" w:after="80"/>
      </w:pPr>
      <w:r>
        <w:rPr>
          <w:rFonts w:ascii="Arial" w:cs="Arial" w:eastAsia="Arial" w:hAnsi="Arial"/>
          <w:b/>
          <w:bCs/>
          <w:color w:val="003048"/>
          <w:sz w:val="24"/>
          <w:szCs w:val="24"/>
        </w:rPr>
        <w:t xml:space="preserve">Wardrobe: On-Camera Day</w:t>
      </w:r>
    </w:p>
    <w:p>
      <w:pPr>
        <w:spacing w:after="80"/>
      </w:pPr>
      <w:r>
        <w:rPr>
          <w:rFonts w:ascii="Arial" w:cs="Arial" w:eastAsia="Arial" w:hAnsi="Arial"/>
          <w:b w:val="false"/>
          <w:bCs w:val="false"/>
          <w:i/>
          <w:iCs/>
          <w:color w:val="1A1A1A"/>
          <w:sz w:val="20"/>
          <w:szCs w:val="20"/>
        </w:rPr>
        <w:t xml:space="preserve">You are on camera twice (BrandStar segment and SPIRRA shoot). Dress for a warm outdoor construction site with studio lighting.</w:t>
      </w:r>
    </w:p>
    <w:tbl>
      <w:tblPr>
        <w:tblW w:type="dxa" w:w="9360"/>
        <w:tblBorders>
          <w:top w:val="single" w:color="003048" w:sz="2"/>
          <w:left w:val="single" w:color="003048" w:sz="2"/>
          <w:bottom w:val="single" w:color="003048" w:sz="2"/>
          <w:right w:val="single" w:color="003048" w:sz="2"/>
          <w:insideH w:val="single" w:color="003048" w:sz="2"/>
          <w:insideV w:val="single" w:color="003048" w:sz="2"/>
        </w:tblBorders>
      </w:tblPr>
      <w:tblGrid>
        <w:gridCol w:w="4680"/>
        <w:gridCol w:w="4680"/>
      </w:tblGrid>
      <w:tr>
        <w:tc>
          <w:tcPr>
            <w:tcW w:type="dxa" w:w="4680"/>
            <w:tcBorders>
              <w:top w:val="single" w:color="003048" w:sz="2"/>
              <w:left w:val="single" w:color="003048" w:sz="2"/>
              <w:bottom w:val="single" w:color="003048" w:sz="2"/>
              <w:right w:val="single" w:color="003048" w:sz="2"/>
            </w:tcBorders>
            <w:shd w:fill="003048" w:val="clear"/>
            <w:tcMar>
              <w:top w:type="dxa" w:w="60"/>
              <w:left w:type="dxa" w:w="120"/>
              <w:bottom w:type="dxa" w:w="60"/>
              <w:right w:type="dxa" w:w="120"/>
            </w:tcMar>
          </w:tcPr>
          <w:p>
            <w:pPr>
              <w:spacing w:after="60"/>
            </w:pPr>
            <w:r>
              <w:rPr>
                <w:rFonts w:ascii="Arial" w:cs="Arial" w:eastAsia="Arial" w:hAnsi="Arial"/>
                <w:b/>
                <w:bCs/>
                <w:color w:val="FFFFFF"/>
                <w:sz w:val="20"/>
                <w:szCs w:val="20"/>
              </w:rPr>
              <w:t xml:space="preserve">WEAR</w:t>
            </w:r>
          </w:p>
        </w:tc>
        <w:tc>
          <w:tcPr>
            <w:tcW w:type="dxa" w:w="4680"/>
            <w:tcBorders>
              <w:top w:val="single" w:color="003048" w:sz="2"/>
              <w:left w:val="single" w:color="003048" w:sz="2"/>
              <w:bottom w:val="single" w:color="003048" w:sz="2"/>
              <w:right w:val="single" w:color="003048" w:sz="2"/>
            </w:tcBorders>
            <w:shd w:fill="003048" w:val="clear"/>
            <w:tcMar>
              <w:top w:type="dxa" w:w="60"/>
              <w:left w:type="dxa" w:w="120"/>
              <w:bottom w:type="dxa" w:w="60"/>
              <w:right w:type="dxa" w:w="120"/>
            </w:tcMar>
          </w:tcPr>
          <w:p>
            <w:pPr>
              <w:spacing w:after="60"/>
            </w:pPr>
            <w:r>
              <w:rPr>
                <w:rFonts w:ascii="Arial" w:cs="Arial" w:eastAsia="Arial" w:hAnsi="Arial"/>
                <w:b/>
                <w:bCs/>
                <w:color w:val="FFFFFF"/>
                <w:sz w:val="20"/>
                <w:szCs w:val="20"/>
              </w:rPr>
              <w:t xml:space="preserve">DO NOT WEAR</w:t>
            </w:r>
          </w:p>
        </w:tc>
      </w:tr>
      <w:tr>
        <w:tc>
          <w:tcPr>
            <w:tcW w:type="dxa" w:w="4680"/>
            <w:tcBorders>
              <w:top w:val="single" w:color="003048" w:sz="2"/>
              <w:left w:val="single" w:color="003048" w:sz="2"/>
              <w:bottom w:val="single" w:color="003048" w:sz="2"/>
              <w:right w:val="single" w:color="003048" w:sz="2"/>
            </w:tcBorders>
            <w:shd w:fill="F7F9FA" w:val="clear"/>
            <w:tcMar>
              <w:top w:type="dxa" w:w="60"/>
              <w:left w:type="dxa" w:w="120"/>
              <w:bottom w:type="dxa" w:w="60"/>
              <w:right w:type="dxa" w:w="120"/>
            </w:tcMar>
          </w:tcPr>
          <w:p>
            <w:pPr>
              <w:spacing w:after="60"/>
            </w:pPr>
            <w:r>
              <w:rPr>
                <w:rFonts w:ascii="Arial" w:cs="Arial" w:eastAsia="Arial" w:hAnsi="Arial"/>
                <w:b w:val="false"/>
                <w:bCs w:val="false"/>
                <w:color w:val="1A1A1A"/>
                <w:sz w:val="20"/>
                <w:szCs w:val="20"/>
              </w:rPr>
              <w:t xml:space="preserve">REE Medical branded shirt (collared preferred)</w:t>
            </w:r>
          </w:p>
        </w:tc>
        <w:tc>
          <w:tcPr>
            <w:tcW w:type="dxa" w:w="4680"/>
            <w:tcBorders>
              <w:top w:val="single" w:color="003048" w:sz="2"/>
              <w:left w:val="single" w:color="003048" w:sz="2"/>
              <w:bottom w:val="single" w:color="003048" w:sz="2"/>
              <w:right w:val="single" w:color="003048" w:sz="2"/>
            </w:tcBorders>
            <w:shd w:fill="F7F9FA" w:val="clear"/>
            <w:tcMar>
              <w:top w:type="dxa" w:w="60"/>
              <w:left w:type="dxa" w:w="120"/>
              <w:bottom w:type="dxa" w:w="60"/>
              <w:right w:type="dxa" w:w="120"/>
            </w:tcMar>
          </w:tcPr>
          <w:p>
            <w:pPr>
              <w:spacing w:after="60"/>
            </w:pPr>
            <w:r>
              <w:rPr>
                <w:rFonts w:ascii="Arial" w:cs="Arial" w:eastAsia="Arial" w:hAnsi="Arial"/>
                <w:b w:val="false"/>
                <w:bCs w:val="false"/>
                <w:color w:val="1A1A1A"/>
                <w:sz w:val="20"/>
                <w:szCs w:val="20"/>
              </w:rPr>
              <w:t xml:space="preserve">White or bright white (washes out under lighting)</w:t>
            </w:r>
          </w:p>
        </w:tc>
      </w:tr>
      <w:tr>
        <w:tc>
          <w:tcPr>
            <w:tcW w:type="dxa" w:w="4680"/>
            <w:tcBorders>
              <w:top w:val="single" w:color="003048" w:sz="2"/>
              <w:left w:val="single" w:color="003048" w:sz="2"/>
              <w:bottom w:val="single" w:color="003048" w:sz="2"/>
              <w:right w:val="single" w:color="003048" w:sz="2"/>
            </w:tcBorders>
            <w:tcMar>
              <w:top w:type="dxa" w:w="60"/>
              <w:left w:type="dxa" w:w="120"/>
              <w:bottom w:type="dxa" w:w="60"/>
              <w:right w:type="dxa" w:w="120"/>
            </w:tcMar>
          </w:tcPr>
          <w:p>
            <w:pPr>
              <w:spacing w:after="60"/>
            </w:pPr>
            <w:r>
              <w:rPr>
                <w:rFonts w:ascii="Arial" w:cs="Arial" w:eastAsia="Arial" w:hAnsi="Arial"/>
                <w:b w:val="false"/>
                <w:bCs w:val="false"/>
                <w:color w:val="1A1A1A"/>
                <w:sz w:val="20"/>
                <w:szCs w:val="20"/>
              </w:rPr>
              <w:t xml:space="preserve">Solid colors: jewel tones, earth tones, navy, gray</w:t>
            </w:r>
          </w:p>
        </w:tc>
        <w:tc>
          <w:tcPr>
            <w:tcW w:type="dxa" w:w="4680"/>
            <w:tcBorders>
              <w:top w:val="single" w:color="003048" w:sz="2"/>
              <w:left w:val="single" w:color="003048" w:sz="2"/>
              <w:bottom w:val="single" w:color="003048" w:sz="2"/>
              <w:right w:val="single" w:color="003048" w:sz="2"/>
            </w:tcBorders>
            <w:tcMar>
              <w:top w:type="dxa" w:w="60"/>
              <w:left w:type="dxa" w:w="120"/>
              <w:bottom w:type="dxa" w:w="60"/>
              <w:right w:type="dxa" w:w="120"/>
            </w:tcMar>
          </w:tcPr>
          <w:p>
            <w:pPr>
              <w:spacing w:after="60"/>
            </w:pPr>
            <w:r>
              <w:rPr>
                <w:rFonts w:ascii="Arial" w:cs="Arial" w:eastAsia="Arial" w:hAnsi="Arial"/>
                <w:b w:val="false"/>
                <w:bCs w:val="false"/>
                <w:color w:val="1A1A1A"/>
                <w:sz w:val="20"/>
                <w:szCs w:val="20"/>
              </w:rPr>
              <w:t xml:space="preserve">Busy patterns (pinstripes, checks, herringbone)</w:t>
            </w:r>
          </w:p>
        </w:tc>
      </w:tr>
      <w:tr>
        <w:tc>
          <w:tcPr>
            <w:tcW w:type="dxa" w:w="4680"/>
            <w:tcBorders>
              <w:top w:val="single" w:color="003048" w:sz="2"/>
              <w:left w:val="single" w:color="003048" w:sz="2"/>
              <w:bottom w:val="single" w:color="003048" w:sz="2"/>
              <w:right w:val="single" w:color="003048" w:sz="2"/>
            </w:tcBorders>
            <w:shd w:fill="F7F9FA" w:val="clear"/>
            <w:tcMar>
              <w:top w:type="dxa" w:w="60"/>
              <w:left w:type="dxa" w:w="120"/>
              <w:bottom w:type="dxa" w:w="60"/>
              <w:right w:type="dxa" w:w="120"/>
            </w:tcMar>
          </w:tcPr>
          <w:p>
            <w:pPr>
              <w:spacing w:after="60"/>
            </w:pPr>
            <w:r>
              <w:rPr>
                <w:rFonts w:ascii="Arial" w:cs="Arial" w:eastAsia="Arial" w:hAnsi="Arial"/>
                <w:b w:val="false"/>
                <w:bCs w:val="false"/>
                <w:color w:val="1A1A1A"/>
                <w:sz w:val="20"/>
                <w:szCs w:val="20"/>
              </w:rPr>
              <w:t xml:space="preserve">Comfortable, closed-toe shoes (construction site)</w:t>
            </w:r>
          </w:p>
        </w:tc>
        <w:tc>
          <w:tcPr>
            <w:tcW w:type="dxa" w:w="4680"/>
            <w:tcBorders>
              <w:top w:val="single" w:color="003048" w:sz="2"/>
              <w:left w:val="single" w:color="003048" w:sz="2"/>
              <w:bottom w:val="single" w:color="003048" w:sz="2"/>
              <w:right w:val="single" w:color="003048" w:sz="2"/>
            </w:tcBorders>
            <w:shd w:fill="F7F9FA" w:val="clear"/>
            <w:tcMar>
              <w:top w:type="dxa" w:w="60"/>
              <w:left w:type="dxa" w:w="120"/>
              <w:bottom w:type="dxa" w:w="60"/>
              <w:right w:type="dxa" w:w="120"/>
            </w:tcMar>
          </w:tcPr>
          <w:p>
            <w:pPr>
              <w:spacing w:after="60"/>
            </w:pPr>
            <w:r>
              <w:rPr>
                <w:rFonts w:ascii="Arial" w:cs="Arial" w:eastAsia="Arial" w:hAnsi="Arial"/>
                <w:b w:val="false"/>
                <w:bCs w:val="false"/>
                <w:color w:val="1A1A1A"/>
                <w:sz w:val="20"/>
                <w:szCs w:val="20"/>
              </w:rPr>
              <w:t xml:space="preserve">Other brand logos (competing sponsors on set)</w:t>
            </w:r>
          </w:p>
        </w:tc>
      </w:tr>
      <w:tr>
        <w:tc>
          <w:tcPr>
            <w:tcW w:type="dxa" w:w="4680"/>
            <w:tcBorders>
              <w:top w:val="single" w:color="003048" w:sz="2"/>
              <w:left w:val="single" w:color="003048" w:sz="2"/>
              <w:bottom w:val="single" w:color="003048" w:sz="2"/>
              <w:right w:val="single" w:color="003048" w:sz="2"/>
            </w:tcBorders>
            <w:tcMar>
              <w:top w:type="dxa" w:w="60"/>
              <w:left w:type="dxa" w:w="120"/>
              <w:bottom w:type="dxa" w:w="60"/>
              <w:right w:type="dxa" w:w="120"/>
            </w:tcMar>
          </w:tcPr>
          <w:p>
            <w:pPr>
              <w:spacing w:after="60"/>
            </w:pPr>
            <w:r>
              <w:rPr>
                <w:rFonts w:ascii="Arial" w:cs="Arial" w:eastAsia="Arial" w:hAnsi="Arial"/>
                <w:b w:val="false"/>
                <w:bCs w:val="false"/>
                <w:color w:val="1A1A1A"/>
                <w:sz w:val="20"/>
                <w:szCs w:val="20"/>
              </w:rPr>
              <w:t xml:space="preserve">Layers for the morning (it warms up fast)</w:t>
            </w:r>
          </w:p>
        </w:tc>
        <w:tc>
          <w:tcPr>
            <w:tcW w:type="dxa" w:w="4680"/>
            <w:tcBorders>
              <w:top w:val="single" w:color="003048" w:sz="2"/>
              <w:left w:val="single" w:color="003048" w:sz="2"/>
              <w:bottom w:val="single" w:color="003048" w:sz="2"/>
              <w:right w:val="single" w:color="003048" w:sz="2"/>
            </w:tcBorders>
            <w:tcMar>
              <w:top w:type="dxa" w:w="60"/>
              <w:left w:type="dxa" w:w="120"/>
              <w:bottom w:type="dxa" w:w="60"/>
              <w:right w:type="dxa" w:w="120"/>
            </w:tcMar>
          </w:tcPr>
          <w:p>
            <w:pPr>
              <w:spacing w:after="60"/>
            </w:pPr>
            <w:r>
              <w:rPr>
                <w:rFonts w:ascii="Arial" w:cs="Arial" w:eastAsia="Arial" w:hAnsi="Arial"/>
                <w:b w:val="false"/>
                <w:bCs w:val="false"/>
                <w:color w:val="1A1A1A"/>
                <w:sz w:val="20"/>
                <w:szCs w:val="20"/>
              </w:rPr>
              <w:t xml:space="preserve">Black suit or formal business attire</w:t>
            </w:r>
          </w:p>
        </w:tc>
      </w:tr>
    </w:tbl>
    <w:p>
      <w:pPr>
        <w:spacing w:after="80"/>
      </w:pPr>
      <w:r>
        <w:rPr>
          <w:rFonts w:ascii="Arial" w:cs="Arial" w:eastAsia="Arial" w:hAnsi="Arial"/>
          <w:b w:val="false"/>
          <w:bCs w:val="false"/>
          <w:i/>
          <w:iCs/>
          <w:color w:val="666666"/>
          <w:sz w:val="18"/>
          <w:szCs w:val="18"/>
        </w:rPr>
        <w:t xml:space="preserve">BrandStar will have the REE Medical logo on screen during the segment. Amy Robinson (BrandStar producer) confirmed wardrobe is flexible as long as it is branded and camera-friendly.</w:t>
      </w:r>
    </w:p>
    <w:p>
      <w:pPr>
        <w:spacing w:after="80"/>
      </w:pPr>
      <w:r>
        <w:rPr>
          <w:rFonts w:ascii="Arial" w:cs="Arial" w:eastAsia="Arial" w:hAnsi="Arial"/>
          <w:b w:val="false"/>
          <w:bCs w:val="false"/>
          <w:i w:val="false"/>
          <w:iCs w:val="false"/>
          <w:color w:val="1A1A1A"/>
          <w:sz w:val="20"/>
          <w:szCs w:val="20"/>
        </w:rPr>
        <w:t xml:space="preserve"/>
      </w:r>
    </w:p>
    <w:p>
      <w:pPr>
        <w:pStyle w:val="Heading2"/>
        <w:spacing w:before="200" w:after="80"/>
      </w:pPr>
      <w:r>
        <w:rPr>
          <w:rFonts w:ascii="Arial" w:cs="Arial" w:eastAsia="Arial" w:hAnsi="Arial"/>
          <w:b/>
          <w:bCs/>
          <w:color w:val="003048"/>
          <w:sz w:val="24"/>
          <w:szCs w:val="24"/>
        </w:rPr>
        <w:t xml:space="preserve">What to Bring</w:t>
      </w:r>
    </w:p>
    <w:p>
      <w:pPr>
        <w:spacing w:after="60"/>
      </w:pPr>
      <w:r>
        <w:rPr>
          <w:rFonts w:ascii="Arial" w:cs="Arial" w:eastAsia="Arial" w:hAnsi="Arial"/>
          <w:color w:val="1A1A1A"/>
          <w:sz w:val="20"/>
          <w:szCs w:val="20"/>
        </w:rPr>
        <w:t xml:space="preserve">Valid photo ID or driver’s license (required for site check-in and release forms)</w:t>
      </w:r>
    </w:p>
    <w:p>
      <w:pPr>
        <w:spacing w:after="60"/>
      </w:pPr>
      <w:r>
        <w:rPr>
          <w:rFonts w:ascii="Arial" w:cs="Arial" w:eastAsia="Arial" w:hAnsi="Arial"/>
          <w:color w:val="1A1A1A"/>
          <w:sz w:val="20"/>
          <w:szCs w:val="20"/>
        </w:rPr>
        <w:t xml:space="preserve">Water bottle (refills may be available, but bring your own)</w:t>
      </w:r>
    </w:p>
    <w:p>
      <w:pPr>
        <w:spacing w:after="60"/>
      </w:pPr>
      <w:r>
        <w:rPr>
          <w:rFonts w:ascii="Arial" w:cs="Arial" w:eastAsia="Arial" w:hAnsi="Arial"/>
          <w:color w:val="1A1A1A"/>
          <w:sz w:val="20"/>
          <w:szCs w:val="20"/>
        </w:rPr>
        <w:t xml:space="preserve">Sunscreen (outdoor construction site with production lighting)</w:t>
      </w:r>
    </w:p>
    <w:p>
      <w:pPr>
        <w:spacing w:after="60"/>
      </w:pPr>
      <w:r>
        <w:rPr>
          <w:rFonts w:ascii="Arial" w:cs="Arial" w:eastAsia="Arial" w:hAnsi="Arial"/>
          <w:color w:val="1A1A1A"/>
          <w:sz w:val="20"/>
          <w:szCs w:val="20"/>
        </w:rPr>
        <w:t xml:space="preserve">Phone charger or portable battery pack</w:t>
      </w:r>
    </w:p>
    <w:p>
      <w:pPr>
        <w:spacing w:after="60"/>
      </w:pPr>
      <w:r>
        <w:rPr>
          <w:rFonts w:ascii="Arial" w:cs="Arial" w:eastAsia="Arial" w:hAnsi="Arial"/>
          <w:color w:val="1A1A1A"/>
          <w:sz w:val="20"/>
          <w:szCs w:val="20"/>
        </w:rPr>
        <w:t xml:space="preserve">This brief (printed or on your phone for quick reference)</w:t>
      </w:r>
    </w:p>
    <w:p>
      <w:pPr>
        <w:spacing w:after="80"/>
      </w:pPr>
      <w:r>
        <w:rPr>
          <w:rFonts w:ascii="Arial" w:cs="Arial" w:eastAsia="Arial" w:hAnsi="Arial"/>
          <w:i/>
          <w:iCs/>
          <w:color w:val="666666"/>
          <w:sz w:val="18"/>
          <w:szCs w:val="18"/>
        </w:rPr>
        <w:t xml:space="preserve">Two release forms are required on site: (1) BrandStar media release and (2) REE Medical release. Both will be provided at check-in with Raelyn Barlow.</w:t>
      </w:r>
    </w:p>
    <w:p>
      <w:pPr>
        <w:pStyle w:val="Heading2"/>
        <w:spacing w:before="200" w:after="80"/>
      </w:pPr>
      <w:r>
        <w:rPr>
          <w:rFonts w:ascii="Arial" w:cs="Arial" w:eastAsia="Arial" w:hAnsi="Arial"/>
          <w:b/>
          <w:bCs/>
          <w:color w:val="003048"/>
          <w:sz w:val="24"/>
          <w:szCs w:val="24"/>
        </w:rPr>
        <w:t xml:space="preserve">Your Schedule: Monday, March 2</w:t>
      </w:r>
    </w:p>
    <w:p>
      <w:pPr>
        <w:spacing w:after="80"/>
      </w:pPr>
      <w:r>
        <w:rPr>
          <w:rFonts w:ascii="Arial" w:cs="Arial" w:eastAsia="Arial" w:hAnsi="Arial"/>
          <w:b/>
          <w:bCs/>
          <w:i/>
          <w:iCs/>
          <w:color w:val="1A1A1A"/>
          <w:sz w:val="20"/>
          <w:szCs w:val="20"/>
        </w:rPr>
        <w:t xml:space="preserve">Gold-highlighted rows are your direct action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6360"/>
      </w:tblGrid>
      <w:tr>
        <w:trPr>
          <w:tblHeader/>
        </w:trPr>
        <w:tc>
          <w:tcPr>
            <w:tcW w:type="dxa" w:w="1400"/>
            <w:tcBorders>
              <w:top w:val="single" w:color="003048" w:sz="2"/>
              <w:left w:val="single" w:color="003048" w:sz="2"/>
              <w:bottom w:val="single" w:color="003048" w:sz="2"/>
              <w:right w:val="single" w:color="003048" w:sz="2"/>
            </w:tcBorders>
            <w:shd w:fill="003048" w:val="clear"/>
            <w:tcMar>
              <w:top w:type="dxa" w:w="80"/>
              <w:left w:type="dxa" w:w="120"/>
              <w:bottom w:type="dxa" w:w="80"/>
              <w:right w:type="dxa" w:w="120"/>
            </w:tcMar>
          </w:tcPr>
          <w:p>
            <w:r>
              <w:rPr>
                <w:rFonts w:ascii="Arial" w:cs="Arial" w:eastAsia="Arial" w:hAnsi="Arial"/>
                <w:b/>
                <w:bCs/>
                <w:color w:val="FFFFFF"/>
                <w:sz w:val="18"/>
                <w:szCs w:val="18"/>
              </w:rPr>
              <w:t xml:space="preserve">TIME</w:t>
            </w:r>
          </w:p>
        </w:tc>
        <w:tc>
          <w:tcPr>
            <w:tcW w:type="dxa" w:w="1600"/>
            <w:tcBorders>
              <w:top w:val="single" w:color="003048" w:sz="2"/>
              <w:left w:val="single" w:color="003048" w:sz="2"/>
              <w:bottom w:val="single" w:color="003048" w:sz="2"/>
              <w:right w:val="single" w:color="003048" w:sz="2"/>
            </w:tcBorders>
            <w:shd w:fill="003048" w:val="clear"/>
            <w:tcMar>
              <w:top w:type="dxa" w:w="80"/>
              <w:left w:type="dxa" w:w="120"/>
              <w:bottom w:type="dxa" w:w="80"/>
              <w:right w:type="dxa" w:w="120"/>
            </w:tcMar>
          </w:tcPr>
          <w:p>
            <w:r>
              <w:rPr>
                <w:rFonts w:ascii="Arial" w:cs="Arial" w:eastAsia="Arial" w:hAnsi="Arial"/>
                <w:b/>
                <w:bCs/>
                <w:color w:val="FFFFFF"/>
                <w:sz w:val="18"/>
                <w:szCs w:val="18"/>
              </w:rPr>
              <w:t xml:space="preserve">WHO</w:t>
            </w:r>
          </w:p>
        </w:tc>
        <w:tc>
          <w:tcPr>
            <w:tcW w:type="dxa" w:w="6360"/>
            <w:tcBorders>
              <w:top w:val="single" w:color="003048" w:sz="2"/>
              <w:left w:val="single" w:color="003048" w:sz="2"/>
              <w:bottom w:val="single" w:color="003048" w:sz="2"/>
              <w:right w:val="single" w:color="003048" w:sz="2"/>
            </w:tcBorders>
            <w:shd w:fill="003048" w:val="clear"/>
            <w:tcMar>
              <w:top w:type="dxa" w:w="80"/>
              <w:left w:type="dxa" w:w="120"/>
              <w:bottom w:type="dxa" w:w="80"/>
              <w:right w:type="dxa" w:w="120"/>
            </w:tcMar>
          </w:tcPr>
          <w:p>
            <w:r>
              <w:rPr>
                <w:rFonts w:ascii="Arial" w:cs="Arial" w:eastAsia="Arial" w:hAnsi="Arial"/>
                <w:b/>
                <w:bCs/>
                <w:color w:val="FFFFFF"/>
                <w:sz w:val="18"/>
                <w:szCs w:val="18"/>
              </w:rPr>
              <w:t xml:space="preserve">ACTIVITY</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7:30 AM</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All</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Stage at hotel lobby. Scarlet confirms Week 2 attendees present. CONFIRM: Patrick’s hotel and whether he is joining the group departure or arriving independently.</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1A1A"/>
                <w:sz w:val="18"/>
                <w:szCs w:val="18"/>
              </w:rPr>
              <w:t xml:space="preserve">8:00 AM</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All</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Depart for build site.</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8:30 AM</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All</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Arrive Village Center Complex, 222 Cypress Lane, Palm Springs, Florida. SPIRRA crew arrives with REE team. Amir is SPIRRA on-site lead.</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1A1A"/>
                <w:sz w:val="18"/>
                <w:szCs w:val="18"/>
              </w:rPr>
              <w:t xml:space="preserve">8:45 AM</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Scarlet</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Check in with Raelyn Barlow (BrandStar). Attendees sign releases.</w:t>
            </w:r>
          </w:p>
        </w:tc>
      </w:tr>
      <w:tr>
        <w:tc>
          <w:tcPr>
            <w:tcW w:type="dxa" w:w="1400"/>
            <w:tcBorders>
              <w:top w:val="single" w:color="CCCCCC" w:sz="1"/>
              <w:left w:val="single" w:color="CCCCCC" w:sz="1"/>
              <w:bottom w:val="single" w:color="CCCCCC" w:sz="1"/>
              <w:right w:val="single" w:color="CCCCCC" w:sz="1"/>
            </w:tcBorders>
            <w:shd w:fill="FBBF48" w:val="clear"/>
            <w:tcMar>
              <w:top w:type="dxa" w:w="80"/>
              <w:left w:type="dxa" w:w="120"/>
              <w:bottom w:type="dxa" w:w="80"/>
              <w:right w:type="dxa" w:w="120"/>
            </w:tcMar>
          </w:tcPr>
          <w:p>
            <w:r>
              <w:rPr>
                <w:rFonts w:ascii="Arial" w:cs="Arial" w:eastAsia="Arial" w:hAnsi="Arial"/>
                <w:b/>
                <w:bCs/>
                <w:color w:val="1A1A1A"/>
                <w:sz w:val="18"/>
                <w:szCs w:val="18"/>
              </w:rPr>
              <w:t xml:space="preserve">10:30 AM</w:t>
            </w:r>
          </w:p>
        </w:tc>
        <w:tc>
          <w:tcPr>
            <w:tcW w:type="dxa" w:w="1600"/>
            <w:tcBorders>
              <w:top w:val="single" w:color="CCCCCC" w:sz="1"/>
              <w:left w:val="single" w:color="CCCCCC" w:sz="1"/>
              <w:bottom w:val="single" w:color="CCCCCC" w:sz="1"/>
              <w:right w:val="single" w:color="CCCCCC" w:sz="1"/>
            </w:tcBorders>
            <w:shd w:fill="FBBF48" w:val="clear"/>
            <w:tcMar>
              <w:top w:type="dxa" w:w="80"/>
              <w:left w:type="dxa" w:w="120"/>
              <w:bottom w:type="dxa" w:w="80"/>
              <w:right w:type="dxa" w:w="120"/>
            </w:tcMar>
          </w:tcPr>
          <w:p>
            <w:r>
              <w:rPr>
                <w:rFonts w:ascii="Arial" w:cs="Arial" w:eastAsia="Arial" w:hAnsi="Arial"/>
                <w:color w:val="1A1A1A"/>
                <w:sz w:val="18"/>
                <w:szCs w:val="18"/>
              </w:rPr>
              <w:t xml:space="preserve">Patrick</w:t>
            </w:r>
          </w:p>
        </w:tc>
        <w:tc>
          <w:tcPr>
            <w:tcW w:type="dxa" w:w="6360"/>
            <w:tcBorders>
              <w:top w:val="single" w:color="CCCCCC" w:sz="1"/>
              <w:left w:val="single" w:color="CCCCCC" w:sz="1"/>
              <w:bottom w:val="single" w:color="CCCCCC" w:sz="1"/>
              <w:right w:val="single" w:color="CCCCCC" w:sz="1"/>
            </w:tcBorders>
            <w:shd w:fill="FBBF48" w:val="clear"/>
            <w:tcMar>
              <w:top w:type="dxa" w:w="80"/>
              <w:left w:type="dxa" w:w="120"/>
              <w:bottom w:type="dxa" w:w="80"/>
              <w:right w:type="dxa" w:w="120"/>
            </w:tcMar>
          </w:tcPr>
          <w:p>
            <w:r>
              <w:rPr>
                <w:rFonts w:ascii="Arial" w:cs="Arial" w:eastAsia="Arial" w:hAnsi="Arial"/>
                <w:color w:val="1A1A1A"/>
                <w:sz w:val="18"/>
                <w:szCs w:val="18"/>
              </w:rPr>
              <w:t xml:space="preserve">In position at REE Medical tent. Pre-interview confirm with Sally and Scarlet.</w:t>
            </w:r>
          </w:p>
        </w:tc>
      </w:tr>
      <w:tr>
        <w:tc>
          <w:tcPr>
            <w:tcW w:type="dxa" w:w="1400"/>
            <w:tcBorders>
              <w:top w:val="single" w:color="CCCCCC" w:sz="1"/>
              <w:left w:val="single" w:color="CCCCCC" w:sz="1"/>
              <w:bottom w:val="single" w:color="CCCCCC" w:sz="1"/>
              <w:right w:val="single" w:color="CCCCCC" w:sz="1"/>
            </w:tcBorders>
            <w:shd w:fill="FBBF48" w:val="clear"/>
            <w:tcMar>
              <w:top w:type="dxa" w:w="80"/>
              <w:left w:type="dxa" w:w="120"/>
              <w:bottom w:type="dxa" w:w="80"/>
              <w:right w:type="dxa" w:w="120"/>
            </w:tcMar>
          </w:tcPr>
          <w:p>
            <w:r>
              <w:rPr>
                <w:rFonts w:ascii="Arial" w:cs="Arial" w:eastAsia="Arial" w:hAnsi="Arial"/>
                <w:b/>
                <w:bCs/>
                <w:color w:val="1A1A1A"/>
                <w:sz w:val="18"/>
                <w:szCs w:val="18"/>
              </w:rPr>
              <w:t xml:space="preserve">~11:00 AM</w:t>
            </w:r>
          </w:p>
        </w:tc>
        <w:tc>
          <w:tcPr>
            <w:tcW w:type="dxa" w:w="1600"/>
            <w:tcBorders>
              <w:top w:val="single" w:color="CCCCCC" w:sz="1"/>
              <w:left w:val="single" w:color="CCCCCC" w:sz="1"/>
              <w:bottom w:val="single" w:color="CCCCCC" w:sz="1"/>
              <w:right w:val="single" w:color="CCCCCC" w:sz="1"/>
            </w:tcBorders>
            <w:shd w:fill="FBBF48" w:val="clear"/>
            <w:tcMar>
              <w:top w:type="dxa" w:w="80"/>
              <w:left w:type="dxa" w:w="120"/>
              <w:bottom w:type="dxa" w:w="80"/>
              <w:right w:type="dxa" w:w="120"/>
            </w:tcMar>
          </w:tcPr>
          <w:p>
            <w:r>
              <w:rPr>
                <w:rFonts w:ascii="Arial" w:cs="Arial" w:eastAsia="Arial" w:hAnsi="Arial"/>
                <w:color w:val="1A1A1A"/>
                <w:sz w:val="18"/>
                <w:szCs w:val="18"/>
              </w:rPr>
              <w:t xml:space="preserve">Patrick, Chris, Amy Robinson, Barbara Bendall</w:t>
            </w:r>
          </w:p>
        </w:tc>
        <w:tc>
          <w:tcPr>
            <w:tcW w:type="dxa" w:w="6360"/>
            <w:tcBorders>
              <w:top w:val="single" w:color="CCCCCC" w:sz="1"/>
              <w:left w:val="single" w:color="CCCCCC" w:sz="1"/>
              <w:bottom w:val="single" w:color="CCCCCC" w:sz="1"/>
              <w:right w:val="single" w:color="CCCCCC" w:sz="1"/>
            </w:tcBorders>
            <w:shd w:fill="FBBF48" w:val="clear"/>
            <w:tcMar>
              <w:top w:type="dxa" w:w="80"/>
              <w:left w:type="dxa" w:w="120"/>
              <w:bottom w:type="dxa" w:w="80"/>
              <w:right w:type="dxa" w:w="120"/>
            </w:tcMar>
          </w:tcPr>
          <w:p>
            <w:r>
              <w:rPr>
                <w:rFonts w:ascii="Arial" w:cs="Arial" w:eastAsia="Arial" w:hAnsi="Arial"/>
                <w:color w:val="1A1A1A"/>
                <w:sz w:val="18"/>
                <w:szCs w:val="18"/>
              </w:rPr>
              <w:t xml:space="preserve">BrandStar segment taping: "Turning Medical Evidence Into Measurable Impact." Host: Chris. Barbara Bendall (BrandStar producer) on set. Target: 30-60 seconds per topic, 5 topics.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Post-Taping</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Sally / Scarlet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Debrief Patrick. Collect segment logistics from BrandStar. Flag messaging concerns to Liz.</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1A1A"/>
                <w:sz w:val="18"/>
                <w:szCs w:val="18"/>
              </w:rPr>
              <w:t xml:space="preserve">All Day</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Ronnie + SPIRRA</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SPIRRA "Battle Ready" shoot: conference video and social B-roll. All BrandStar content rules apply.</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End of Day</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Scarlet / Liz</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Day 2 debrief. Confirm Reveal Day attendee list and logistics.</w:t>
            </w:r>
          </w:p>
        </w:tc>
      </w:tr>
    </w:tbl>
    <w:p>
      <w:pPr>
        <w:spacing w:after="80"/>
      </w:pPr>
      <w:r>
        <w:rPr>
          <w:rFonts w:ascii="Arial" w:cs="Arial" w:eastAsia="Arial" w:hAnsi="Arial"/>
          <w:b w:val="false"/>
          <w:bCs w:val="false"/>
          <w:i w:val="false"/>
          <w:iCs w:val="false"/>
          <w:color w:val="1A1A1A"/>
          <w:sz w:val="20"/>
          <w:szCs w:val="20"/>
        </w:rPr>
        <w:t xml:space="preserve"/>
      </w:r>
    </w:p>
    <w:p>
      <w:pPr>
        <w:pStyle w:val="Heading1"/>
        <w:spacing w:before="240" w:after="120"/>
      </w:pPr>
      <w:r>
        <w:rPr>
          <w:rFonts w:ascii="Arial" w:cs="Arial" w:eastAsia="Arial" w:hAnsi="Arial"/>
          <w:b/>
          <w:bCs/>
          <w:color w:val="003048"/>
          <w:sz w:val="28"/>
          <w:szCs w:val="28"/>
        </w:rPr>
        <w:t xml:space="preserve">Production Notes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3048" w:sz="2"/>
              <w:left w:val="single" w:color="003048" w:sz="2"/>
              <w:bottom w:val="single" w:color="003048" w:sz="2"/>
              <w:right w:val="single" w:color="003048" w:sz="2"/>
            </w:tcBorders>
            <w:shd w:fill="F7F9FA" w:val="clear"/>
            <w:tcMar>
              <w:top w:type="dxa" w:w="100"/>
              <w:left w:type="dxa" w:w="160"/>
              <w:bottom w:type="dxa" w:w="100"/>
              <w:right w:type="dxa" w:w="160"/>
            </w:tcMar>
          </w:tcPr>
          <w:p>
            <w:pPr>
              <w:spacing w:after="60"/>
            </w:pPr>
            <w:r>
              <w:rPr>
                <w:rFonts w:ascii="Arial" w:cs="Arial" w:eastAsia="Arial" w:hAnsi="Arial"/>
                <w:b/>
                <w:bCs/>
                <w:color w:val="003048"/>
                <w:sz w:val="20"/>
                <w:szCs w:val="20"/>
              </w:rPr>
              <w:t xml:space="preserve">The team put this together to make sure you have everything you need for both shoots. Most of this you already know. The rest is production-specific detail that will be useful to have in one place.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52727" w:sz="2"/>
              <w:left w:val="single" w:color="D52727" w:sz="2"/>
              <w:bottom w:val="single" w:color="D52727" w:sz="2"/>
              <w:right w:val="single" w:color="D52727" w:sz="2"/>
            </w:tcBorders>
            <w:shd w:fill="FBBF48" w:val="clear"/>
            <w:tcMar>
              <w:top w:type="dxa" w:w="100"/>
              <w:left w:type="dxa" w:w="160"/>
              <w:bottom w:type="dxa" w:w="100"/>
              <w:right w:type="dxa" w:w="160"/>
            </w:tcMar>
          </w:tcPr>
          <w:p>
            <w:pPr>
              <w:spacing w:after="60"/>
            </w:pPr>
            <w:r>
              <w:rPr>
                <w:rFonts w:ascii="Arial" w:cs="Arial" w:eastAsia="Arial" w:hAnsi="Arial"/>
                <w:b/>
                <w:bCs/>
                <w:color w:val="003048"/>
                <w:sz w:val="20"/>
                <w:szCs w:val="20"/>
              </w:rPr>
              <w:t xml:space="preserve">QUICK REFERENCE:</w:t>
            </w:r>
          </w:p>
          <w:p>
            <w:pPr>
              <w:spacing w:after="60"/>
            </w:pPr>
            <w:r>
              <w:rPr>
                <w:rFonts w:ascii="Arial" w:cs="Arial" w:eastAsia="Arial" w:hAnsi="Arial"/>
                <w:b w:val="false"/>
                <w:bCs w:val="false"/>
                <w:color w:val="1A1A1A"/>
                <w:sz w:val="20"/>
                <w:szCs w:val="20"/>
              </w:rPr>
              <w:t xml:space="preserve">(1) BrandStar runs a tight set. Phones on silent is standard protocol for everyone on site to avoid ambient noise during takes.</w:t>
            </w:r>
          </w:p>
          <w:p>
            <w:pPr>
              <w:spacing w:after="60"/>
            </w:pPr>
            <w:r>
              <w:rPr>
                <w:rFonts w:ascii="Arial" w:cs="Arial" w:eastAsia="Arial" w:hAnsi="Arial"/>
                <w:b w:val="false"/>
                <w:bCs w:val="false"/>
                <w:color w:val="1A1A1A"/>
                <w:sz w:val="20"/>
                <w:szCs w:val="20"/>
              </w:rPr>
              <w:t xml:space="preserve">(2) Sally is the designated point person for any questions about REE Medical’s business model, pricing, or outcomes. Feel free to route those conversations her way or to reemedical.com.</w:t>
            </w:r>
          </w:p>
          <w:p>
            <w:pPr>
              <w:spacing w:after="60"/>
            </w:pPr>
            <w:r>
              <w:rPr>
                <w:rFonts w:ascii="Arial" w:cs="Arial" w:eastAsia="Arial" w:hAnsi="Arial"/>
                <w:b w:val="false"/>
                <w:bCs w:val="false"/>
                <w:color w:val="1A1A1A"/>
                <w:sz w:val="20"/>
                <w:szCs w:val="20"/>
              </w:rPr>
              <w:t xml:space="preserve">(3) Your presence today represents the mission side of REE Medical, not the business side. That framing has worked well for other partners on the show.</w:t>
            </w:r>
          </w:p>
        </w:tc>
      </w:tr>
    </w:tbl>
    <w:p>
      <w:pPr>
        <w:spacing w:after="80"/>
      </w:pPr>
      <w:r>
        <w:rPr>
          <w:rFonts w:ascii="Arial" w:cs="Arial" w:eastAsia="Arial" w:hAnsi="Arial"/>
          <w:b w:val="false"/>
          <w:bCs w:val="false"/>
          <w:i w:val="false"/>
          <w:iCs w:val="false"/>
          <w:color w:val="1A1A1A"/>
          <w:sz w:val="20"/>
          <w:szCs w:val="20"/>
        </w:rPr>
        <w:t xml:space="preserve"/>
      </w:r>
    </w:p>
    <w:p>
      <w:pPr>
        <w:spacing w:after="80"/>
      </w:pPr>
      <w:r>
        <w:rPr>
          <w:rFonts w:ascii="Arial" w:cs="Arial" w:eastAsia="Arial" w:hAnsi="Arial"/>
          <w:b/>
          <w:bCs/>
          <w:i w:val="false"/>
          <w:iCs w:val="false"/>
          <w:color w:val="003048"/>
          <w:sz w:val="22"/>
          <w:szCs w:val="22"/>
        </w:rPr>
        <w:t xml:space="preserve">On the BrandStar segment with Chris:</w:t>
      </w:r>
    </w:p>
    <w:p>
      <w:pPr>
        <w:spacing w:after="80"/>
      </w:pPr>
      <w:r>
        <w:rPr>
          <w:rFonts w:ascii="Arial" w:cs="Arial" w:eastAsia="Arial" w:hAnsi="Arial"/>
          <w:b w:val="false"/>
          <w:bCs w:val="false"/>
          <w:i w:val="false"/>
          <w:iCs w:val="false"/>
          <w:color w:val="1A1A1A"/>
          <w:sz w:val="20"/>
          <w:szCs w:val="20"/>
        </w:rPr>
        <w:t xml:space="preserve">Chris will set you up with open-ended questions. The format gives you room to be conversational. The only moment where the exact wording matters is Topic 4 (95,000 veterans, 95% at 70% or higher), which is the compliance-approved stat. Everything else works best delivered naturally, the way you would explain it to someone you trust.</w:t>
      </w:r>
    </w:p>
    <w:p>
      <w:pPr>
        <w:spacing w:after="80"/>
      </w:pPr>
      <w:r>
        <w:rPr>
          <w:rFonts w:ascii="Arial" w:cs="Arial" w:eastAsia="Arial" w:hAnsi="Arial"/>
          <w:b w:val="false"/>
          <w:bCs w:val="false"/>
          <w:i w:val="false"/>
          <w:iCs w:val="false"/>
          <w:color w:val="1A1A1A"/>
          <w:sz w:val="20"/>
          <w:szCs w:val="20"/>
        </w:rPr>
        <w:t xml:space="preserve">Worth noting: a civilian CEO who chose this mission carries its own weight in this segment. BrandStar has seen that resonate with audiences before. Your story is that you did not have to be here, and you are.</w:t>
      </w:r>
    </w:p>
    <w:p>
      <w:pPr>
        <w:spacing w:after="80"/>
      </w:pPr>
      <w:r>
        <w:rPr>
          <w:rFonts w:ascii="Arial" w:cs="Arial" w:eastAsia="Arial" w:hAnsi="Arial"/>
          <w:b w:val="false"/>
          <w:bCs w:val="false"/>
          <w:i w:val="false"/>
          <w:iCs w:val="false"/>
          <w:color w:val="1A1A1A"/>
          <w:sz w:val="20"/>
          <w:szCs w:val="20"/>
        </w:rPr>
        <w:t xml:space="preserve">If Chris asks something not covered in the script, there is no pressure to fill the silence. A brief pause before bridging back to a talking point gives BrandStar a clean edit point, which is what they prefer.</w:t>
      </w:r>
    </w:p>
    <w:p>
      <w:pPr>
        <w:spacing w:after="80"/>
      </w:pPr>
      <w:r>
        <w:rPr>
          <w:rFonts w:ascii="Arial" w:cs="Arial" w:eastAsia="Arial" w:hAnsi="Arial"/>
          <w:b w:val="false"/>
          <w:bCs w:val="false"/>
          <w:i w:val="false"/>
          <w:iCs w:val="false"/>
          <w:color w:val="1A1A1A"/>
          <w:sz w:val="20"/>
          <w:szCs w:val="20"/>
        </w:rPr>
        <w:t xml:space="preserve"/>
      </w:r>
    </w:p>
    <w:p>
      <w:pPr>
        <w:spacing w:after="80"/>
      </w:pPr>
      <w:r>
        <w:rPr>
          <w:rFonts w:ascii="Arial" w:cs="Arial" w:eastAsia="Arial" w:hAnsi="Arial"/>
          <w:b/>
          <w:bCs/>
          <w:i w:val="false"/>
          <w:iCs w:val="false"/>
          <w:color w:val="003048"/>
          <w:sz w:val="22"/>
          <w:szCs w:val="22"/>
        </w:rPr>
        <w:t xml:space="preserve">On the SPIRRA shoot with Ronnie:</w:t>
      </w:r>
    </w:p>
    <w:p>
      <w:pPr>
        <w:spacing w:after="80"/>
      </w:pPr>
      <w:r>
        <w:rPr>
          <w:rFonts w:ascii="Arial" w:cs="Arial" w:eastAsia="Arial" w:hAnsi="Arial"/>
          <w:b w:val="false"/>
          <w:bCs w:val="false"/>
          <w:i w:val="false"/>
          <w:iCs w:val="false"/>
          <w:color w:val="1A1A1A"/>
          <w:sz w:val="20"/>
          <w:szCs w:val="20"/>
        </w:rPr>
        <w:t xml:space="preserve">The SPIRRA shoot is a documentary-style conversation, not a structured Q&amp;A. Ronnie will guide the flow naturally. The key moments (marked KEY in the script) are what SPIRRA will build the edit around, so those are worth hitting clearly. Everything else can be loose and authentic.</w:t>
      </w:r>
    </w:p>
    <w:p>
      <w:pPr>
        <w:spacing w:after="80"/>
      </w:pPr>
      <w:r>
        <w:rPr>
          <w:rFonts w:ascii="Arial" w:cs="Arial" w:eastAsia="Arial" w:hAnsi="Arial"/>
          <w:b w:val="false"/>
          <w:bCs w:val="false"/>
          <w:i w:val="false"/>
          <w:iCs w:val="false"/>
          <w:color w:val="1A1A1A"/>
          <w:sz w:val="20"/>
          <w:szCs w:val="20"/>
        </w:rPr>
        <w:t xml:space="preserve">Point 7 (two deployments, wrong rating, three years below the poverty line) is the emotional center of the video. That story is powerful, and giving it a moment to land will serve the final edit well.</w:t>
      </w:r>
    </w:p>
    <w:p>
      <w:pPr>
        <w:spacing w:after="80"/>
      </w:pPr>
      <w:r>
        <w:rPr>
          <w:rFonts w:ascii="Arial" w:cs="Arial" w:eastAsia="Arial" w:hAnsi="Arial"/>
          <w:b w:val="false"/>
          <w:bCs w:val="false"/>
          <w:i w:val="false"/>
          <w:iCs w:val="false"/>
          <w:color w:val="1A1A1A"/>
          <w:sz w:val="20"/>
          <w:szCs w:val="20"/>
        </w:rPr>
        <w:t xml:space="preserve">Ronnie tends to bring humor to the set, especially around point 4 (CEO on a job site). That contrast is intentional in the edit and makes the serious moments land harder.</w:t>
      </w:r>
    </w:p>
    <w:p>
      <w:pPr>
        <w:spacing w:after="80"/>
      </w:pPr>
      <w:r>
        <w:rPr>
          <w:rFonts w:ascii="Arial" w:cs="Arial" w:eastAsia="Arial" w:hAnsi="Arial"/>
          <w:b w:val="false"/>
          <w:bCs w:val="false"/>
          <w:i w:val="false"/>
          <w:iCs w:val="false"/>
          <w:color w:val="1A1A1A"/>
          <w:sz w:val="20"/>
          <w:szCs w:val="20"/>
        </w:rPr>
        <w:t xml:space="preserve"/>
      </w:r>
    </w:p>
    <w:p>
      <w:pPr>
        <w:spacing w:after="80"/>
      </w:pPr>
      <w:r>
        <w:rPr>
          <w:rFonts w:ascii="Arial" w:cs="Arial" w:eastAsia="Arial" w:hAnsi="Arial"/>
          <w:b/>
          <w:bCs/>
          <w:i w:val="false"/>
          <w:iCs w:val="false"/>
          <w:color w:val="003048"/>
          <w:sz w:val="22"/>
          <w:szCs w:val="22"/>
        </w:rPr>
        <w:t xml:space="preserve">General on-set awareness:</w:t>
      </w:r>
    </w:p>
    <w:p>
      <w:pPr>
        <w:spacing w:after="80"/>
      </w:pPr>
      <w:r>
        <w:rPr>
          <w:rFonts w:ascii="Arial" w:cs="Arial" w:eastAsia="Arial" w:hAnsi="Arial"/>
          <w:b w:val="false"/>
          <w:bCs w:val="false"/>
          <w:i w:val="false"/>
          <w:iCs w:val="false"/>
          <w:color w:val="1A1A1A"/>
          <w:sz w:val="20"/>
          <w:szCs w:val="20"/>
        </w:rPr>
        <w:t xml:space="preserve">As the most senior REE Medical executive on site for most of the day, you may be approached informally by other sponsors, BrandStar crew, or the Dawson family’s contacts. Sally is set up to handle any business-side questions, and reemedical.com is the best redirect for anything detailed. Your role today is mission-focused, and the team is handling everything else around you.</w:t>
      </w:r>
    </w:p>
    <w:p>
      <w:pPr>
        <w:spacing w:after="80"/>
      </w:pPr>
      <w:r>
        <w:rPr>
          <w:rFonts w:ascii="Arial" w:cs="Arial" w:eastAsia="Arial" w:hAnsi="Arial"/>
          <w:b w:val="false"/>
          <w:bCs w:val="false"/>
          <w:i w:val="false"/>
          <w:iCs w:val="false"/>
          <w:color w:val="1A1A1A"/>
          <w:sz w:val="20"/>
          <w:szCs w:val="20"/>
        </w:rPr>
        <w:t xml:space="preserve">South Florida in early March warms up quickly, and production lighting adds heat. Sally or Scarlet can confirm whether water is staged near the tent before your call time.</w:t>
      </w:r>
    </w:p>
    <w:p>
      <w:pPr>
        <w:pageBreakBefore/>
        <w:spacing w:after="80"/>
      </w:pPr>
      <w:r>
        <w:rPr>
          <w:rFonts w:ascii="Arial" w:cs="Arial" w:eastAsia="Arial" w:hAnsi="Arial"/>
          <w:b w:val="false"/>
          <w:bCs w:val="false"/>
          <w:i w:val="false"/>
          <w:iCs w:val="false"/>
          <w:color w:val="1A1A1A"/>
          <w:sz w:val="20"/>
          <w:szCs w:val="20"/>
        </w:rPr>
        <w:t xml:space="preserve"/>
      </w:r>
    </w:p>
    <w:p>
      <w:pPr>
        <w:pStyle w:val="Heading1"/>
        <w:spacing w:before="240" w:after="120"/>
      </w:pPr>
      <w:r>
        <w:rPr>
          <w:rFonts w:ascii="Arial" w:cs="Arial" w:eastAsia="Arial" w:hAnsi="Arial"/>
          <w:b/>
          <w:bCs/>
          <w:color w:val="003048"/>
          <w:sz w:val="28"/>
          <w:szCs w:val="28"/>
        </w:rPr>
        <w:t xml:space="preserve">SCRIPT A: BrandStar Formal Segment</w:t>
      </w:r>
    </w:p>
    <w:p>
      <w:pPr>
        <w:spacing w:after="80"/>
      </w:pPr>
      <w:r>
        <w:rPr>
          <w:rFonts w:ascii="Arial" w:cs="Arial" w:eastAsia="Arial" w:hAnsi="Arial"/>
          <w:b/>
          <w:bCs/>
          <w:i w:val="false"/>
          <w:iCs w:val="false"/>
          <w:color w:val="1A1A1A"/>
          <w:sz w:val="20"/>
          <w:szCs w:val="20"/>
        </w:rPr>
        <w:t xml:space="preserve">Interview with Chris (BrandStar host) | Segment: "Turning Medical Evidence Into Measurable Impact"</w:t>
      </w:r>
    </w:p>
    <w:p>
      <w:pPr>
        <w:spacing w:after="80"/>
      </w:pPr>
      <w:r>
        <w:rPr>
          <w:rFonts w:ascii="Arial" w:cs="Arial" w:eastAsia="Arial" w:hAnsi="Arial"/>
          <w:b/>
          <w:bCs/>
          <w:i w:val="false"/>
          <w:iCs w:val="false"/>
          <w:color w:val="003048"/>
          <w:sz w:val="20"/>
          <w:szCs w:val="20"/>
        </w:rPr>
        <w:t xml:space="preserve">Target: ~30-60 seconds per answer | 5 topics | Filmed at ~11:00 AM at the BrandStar tent</w:t>
      </w:r>
    </w:p>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3048" w:sz="2"/>
              <w:left w:val="single" w:color="003048" w:sz="2"/>
              <w:bottom w:val="single" w:color="003048" w:sz="2"/>
              <w:right w:val="single" w:color="003048" w:sz="2"/>
            </w:tcBorders>
            <w:shd w:fill="F7F9FA" w:val="clear"/>
            <w:tcMar>
              <w:top w:type="dxa" w:w="100"/>
              <w:left w:type="dxa" w:w="160"/>
              <w:bottom w:type="dxa" w:w="100"/>
              <w:right w:type="dxa" w:w="160"/>
            </w:tcMar>
          </w:tcPr>
          <w:p>
            <w:pPr>
              <w:spacing w:after="60"/>
            </w:pPr>
            <w:r>
              <w:rPr>
                <w:rFonts w:ascii="Arial" w:cs="Arial" w:eastAsia="Arial" w:hAnsi="Arial"/>
                <w:b/>
                <w:bCs/>
                <w:color w:val="003048"/>
                <w:sz w:val="20"/>
                <w:szCs w:val="20"/>
              </w:rPr>
              <w:t xml:space="preserve">HOW TO USE THIS SCRIPT:</w:t>
            </w:r>
          </w:p>
          <w:p>
            <w:pPr>
              <w:spacing w:after="60"/>
            </w:pPr>
            <w:r>
              <w:rPr>
                <w:rFonts w:ascii="Arial" w:cs="Arial" w:eastAsia="Arial" w:hAnsi="Arial"/>
                <w:b w:val="false"/>
                <w:bCs w:val="false"/>
                <w:color w:val="1A1A1A"/>
                <w:sz w:val="20"/>
                <w:szCs w:val="20"/>
              </w:rPr>
              <w:t xml:space="preserve">This is your formal on-camera interview. BrandStar controls the edit. These responses have been compliance-approved by Scarlet. They are written as starting points to deliver in your own words, not to read verbatim. Each answer targets 30-60 seconds. If Chris asks something not covered here, bridging back to the nearest talking point works well.</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gridSpan w:val="2"/>
            <w:tcBorders>
              <w:top w:val="single" w:color="003048" w:sz="2"/>
              <w:left w:val="single" w:color="003048" w:sz="2"/>
              <w:bottom w:val="single" w:color="003048" w:sz="2"/>
              <w:right w:val="single" w:color="003048" w:sz="2"/>
            </w:tcBorders>
            <w:shd w:fill="003048" w:val="clear"/>
            <w:tcMar>
              <w:top w:type="dxa" w:w="80"/>
              <w:left w:type="dxa" w:w="120"/>
              <w:bottom w:type="dxa" w:w="80"/>
              <w:right w:type="dxa" w:w="120"/>
            </w:tcMar>
          </w:tcPr>
          <w:p>
            <w:r>
              <w:rPr>
                <w:rFonts w:ascii="Arial" w:cs="Arial" w:eastAsia="Arial" w:hAnsi="Arial"/>
                <w:b/>
                <w:bCs/>
                <w:color w:val="FFFFFF"/>
                <w:sz w:val="20"/>
                <w:szCs w:val="20"/>
              </w:rPr>
              <w:t xml:space="preserve">TOPIC 1: What REE Medical does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top"/>
          </w:tcPr>
          <w:p>
            <w:pPr>
              <w:spacing w:after="40"/>
            </w:pPr>
            <w:r>
              <w:rPr>
                <w:rFonts w:ascii="Arial" w:cs="Arial" w:eastAsia="Arial" w:hAnsi="Arial"/>
                <w:b/>
                <w:bCs/>
                <w:color w:val="1A1A1A"/>
                <w:sz w:val="18"/>
                <w:szCs w:val="18"/>
              </w:rPr>
              <w:t xml:space="preserve">Expected prompt from Chris:</w:t>
            </w:r>
          </w:p>
          <w:p>
            <w:r>
              <w:rPr>
                <w:rFonts w:ascii="Arial" w:cs="Arial" w:eastAsia="Arial" w:hAnsi="Arial"/>
                <w:i/>
                <w:iCs/>
                <w:color w:val="1A1A1A"/>
                <w:sz w:val="18"/>
                <w:szCs w:val="18"/>
              </w:rPr>
              <w:t xml:space="preserve">"Patrick, tell us about REE Medical and who you serve."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spacing w:after="40"/>
            </w:pPr>
            <w:r>
              <w:rPr>
                <w:rFonts w:ascii="Arial" w:cs="Arial" w:eastAsia="Arial" w:hAnsi="Arial"/>
                <w:b/>
                <w:bCs/>
                <w:color w:val="1A1A1A"/>
                <w:sz w:val="18"/>
                <w:szCs w:val="18"/>
              </w:rPr>
              <w:t xml:space="preserve">Your response:</w:t>
            </w:r>
          </w:p>
          <w:p>
            <w:r>
              <w:rPr>
                <w:rFonts w:ascii="Arial" w:cs="Arial" w:eastAsia="Arial" w:hAnsi="Arial"/>
                <w:color w:val="1A1A1A"/>
                <w:sz w:val="18"/>
                <w:szCs w:val="18"/>
              </w:rPr>
              <w:t xml:space="preserve">REE Medical is a neutral, third-party medical coordination company. We connect veterans with independent, licensed medical professionals who complete Disability Benefits Questionnaires — the VA’s standardized forms for evaluating service-connected disability claims. We don’t file claims, we don’t make VA decisions. We make sure the medical evidence is thorough, accurate, and clearly reflects the full scope of a veteran’s condition.</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gridSpan w:val="2"/>
            <w:tcBorders>
              <w:top w:val="single" w:color="003048" w:sz="2"/>
              <w:left w:val="single" w:color="003048" w:sz="2"/>
              <w:bottom w:val="single" w:color="003048" w:sz="2"/>
              <w:right w:val="single" w:color="003048" w:sz="2"/>
            </w:tcBorders>
            <w:shd w:fill="003048" w:val="clear"/>
            <w:tcMar>
              <w:top w:type="dxa" w:w="80"/>
              <w:left w:type="dxa" w:w="120"/>
              <w:bottom w:type="dxa" w:w="80"/>
              <w:right w:type="dxa" w:w="120"/>
            </w:tcMar>
          </w:tcPr>
          <w:p>
            <w:r>
              <w:rPr>
                <w:rFonts w:ascii="Arial" w:cs="Arial" w:eastAsia="Arial" w:hAnsi="Arial"/>
                <w:b/>
                <w:bCs/>
                <w:color w:val="FFFFFF"/>
                <w:sz w:val="20"/>
                <w:szCs w:val="20"/>
              </w:rPr>
              <w:t xml:space="preserve">TOPIC 2: Why accurate documentation matters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top"/>
          </w:tcPr>
          <w:p>
            <w:pPr>
              <w:spacing w:after="40"/>
            </w:pPr>
            <w:r>
              <w:rPr>
                <w:rFonts w:ascii="Arial" w:cs="Arial" w:eastAsia="Arial" w:hAnsi="Arial"/>
                <w:b/>
                <w:bCs/>
                <w:color w:val="1A1A1A"/>
                <w:sz w:val="18"/>
                <w:szCs w:val="18"/>
              </w:rPr>
              <w:t xml:space="preserve">Expected prompt from Chris:</w:t>
            </w:r>
          </w:p>
          <w:p>
            <w:r>
              <w:rPr>
                <w:rFonts w:ascii="Arial" w:cs="Arial" w:eastAsia="Arial" w:hAnsi="Arial"/>
                <w:i/>
                <w:iCs/>
                <w:color w:val="1A1A1A"/>
                <w:sz w:val="18"/>
                <w:szCs w:val="18"/>
              </w:rPr>
              <w:t xml:space="preserve">"Why does the quality of the documentation matter so much?"</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spacing w:after="40"/>
            </w:pPr>
            <w:r>
              <w:rPr>
                <w:rFonts w:ascii="Arial" w:cs="Arial" w:eastAsia="Arial" w:hAnsi="Arial"/>
                <w:b/>
                <w:bCs/>
                <w:color w:val="1A1A1A"/>
                <w:sz w:val="18"/>
                <w:szCs w:val="18"/>
              </w:rPr>
              <w:t xml:space="preserve">Your response:</w:t>
            </w:r>
          </w:p>
          <w:p>
            <w:r>
              <w:rPr>
                <w:rFonts w:ascii="Arial" w:cs="Arial" w:eastAsia="Arial" w:hAnsi="Arial"/>
                <w:color w:val="1A1A1A"/>
                <w:sz w:val="18"/>
                <w:szCs w:val="18"/>
              </w:rPr>
              <w:t xml:space="preserve">The VA does not intentionally underrate a veteran. In most cases, the issue is that the medical documentation from the initial C&amp;P exam was rushed — 15 to 20 minutes — and the rating ends up not reflecting the full impact of the condition. The rating determines everything: monthly compensation, healthcare access, housing, education benefits. Service connection requires medical evidence that links a condition to military service. Without it, a legitimate claim can be denied even when the condition is real and documented. What REE Medical does is make sure that evidence is complete.</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gridSpan w:val="2"/>
            <w:tcBorders>
              <w:top w:val="single" w:color="003048" w:sz="2"/>
              <w:left w:val="single" w:color="003048" w:sz="2"/>
              <w:bottom w:val="single" w:color="003048" w:sz="2"/>
              <w:right w:val="single" w:color="003048" w:sz="2"/>
            </w:tcBorders>
            <w:shd w:fill="003048" w:val="clear"/>
            <w:tcMar>
              <w:top w:type="dxa" w:w="80"/>
              <w:left w:type="dxa" w:w="120"/>
              <w:bottom w:type="dxa" w:w="80"/>
              <w:right w:type="dxa" w:w="120"/>
            </w:tcMar>
          </w:tcPr>
          <w:p>
            <w:r>
              <w:rPr>
                <w:rFonts w:ascii="Arial" w:cs="Arial" w:eastAsia="Arial" w:hAnsi="Arial"/>
                <w:b/>
                <w:bCs/>
                <w:color w:val="FFFFFF"/>
                <w:sz w:val="20"/>
                <w:szCs w:val="20"/>
              </w:rPr>
              <w:t xml:space="preserve">TOPIC 3: How the process works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top"/>
          </w:tcPr>
          <w:p>
            <w:pPr>
              <w:spacing w:after="40"/>
            </w:pPr>
            <w:r>
              <w:rPr>
                <w:rFonts w:ascii="Arial" w:cs="Arial" w:eastAsia="Arial" w:hAnsi="Arial"/>
                <w:b/>
                <w:bCs/>
                <w:color w:val="1A1A1A"/>
                <w:sz w:val="18"/>
                <w:szCs w:val="18"/>
              </w:rPr>
              <w:t xml:space="preserve">Expected prompt from Chris:</w:t>
            </w:r>
          </w:p>
          <w:p>
            <w:r>
              <w:rPr>
                <w:rFonts w:ascii="Arial" w:cs="Arial" w:eastAsia="Arial" w:hAnsi="Arial"/>
                <w:i/>
                <w:iCs/>
                <w:color w:val="1A1A1A"/>
                <w:sz w:val="18"/>
                <w:szCs w:val="18"/>
              </w:rPr>
              <w:t xml:space="preserve">"Walk us through how the process works."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spacing w:after="40"/>
            </w:pPr>
            <w:r>
              <w:rPr>
                <w:rFonts w:ascii="Arial" w:cs="Arial" w:eastAsia="Arial" w:hAnsi="Arial"/>
                <w:b/>
                <w:bCs/>
                <w:color w:val="1A1A1A"/>
                <w:sz w:val="18"/>
                <w:szCs w:val="18"/>
              </w:rPr>
              <w:t xml:space="preserve">Your response:</w:t>
            </w:r>
          </w:p>
          <w:p>
            <w:r>
              <w:rPr>
                <w:rFonts w:ascii="Arial" w:cs="Arial" w:eastAsia="Arial" w:hAnsi="Arial"/>
                <w:color w:val="1A1A1A"/>
                <w:sz w:val="18"/>
                <w:szCs w:val="18"/>
              </w:rPr>
              <w:t xml:space="preserve">Veterans connect with our network of more than 800 independent doctors. The doctor evaluates the veteran and completes a DBQ — a Disability Benefits Questionnaire. The veteran receives that documentation and submits it as part of their VA claim. The more thorough and accurate the medical evidence, the better the VA can assess the full scope of the condition.</w:t>
            </w:r>
          </w:p>
        </w:tc>
      </w:tr>
      <w:tr>
        <w:tc>
          <w:tcPr>
            <w:tcW w:type="dxa" w:w="3200"/>
            <w:gridSpan w:val="2"/>
            <w:tcBorders>
              <w:top w:val="single" w:color="CCCCCC" w:sz="1"/>
              <w:left w:val="single" w:color="CCCCCC" w:sz="1"/>
              <w:bottom w:val="single" w:color="CCCCCC" w:sz="1"/>
              <w:right w:val="single" w:color="CCCCCC" w:sz="1"/>
            </w:tcBorders>
            <w:shd w:fill="F7F9FA" w:val="clear"/>
            <w:tcMar>
              <w:top w:type="dxa" w:w="80"/>
              <w:left w:type="dxa" w:w="120"/>
              <w:bottom w:type="dxa" w:w="80"/>
              <w:right w:type="dxa" w:w="120"/>
            </w:tcMar>
          </w:tcPr>
          <w:p>
            <w:r>
              <w:rPr>
                <w:rFonts w:ascii="Arial" w:cs="Arial" w:eastAsia="Arial" w:hAnsi="Arial"/>
                <w:i/>
                <w:iCs/>
                <w:color w:val="666666"/>
                <w:sz w:val="17"/>
                <w:szCs w:val="17"/>
              </w:rPr>
              <w:t xml:space="preserve">NOTE: Use "800 independent doctors" — this is the BrandStar-approved phrasing for the formal segment.</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gridSpan w:val="2"/>
            <w:tcBorders>
              <w:top w:val="single" w:color="003048" w:sz="2"/>
              <w:left w:val="single" w:color="003048" w:sz="2"/>
              <w:bottom w:val="single" w:color="003048" w:sz="2"/>
              <w:right w:val="single" w:color="003048" w:sz="2"/>
            </w:tcBorders>
            <w:shd w:fill="003048" w:val="clear"/>
            <w:tcMar>
              <w:top w:type="dxa" w:w="80"/>
              <w:left w:type="dxa" w:w="120"/>
              <w:bottom w:type="dxa" w:w="80"/>
              <w:right w:type="dxa" w:w="120"/>
            </w:tcMar>
          </w:tcPr>
          <w:p>
            <w:r>
              <w:rPr>
                <w:rFonts w:ascii="Arial" w:cs="Arial" w:eastAsia="Arial" w:hAnsi="Arial"/>
                <w:b/>
                <w:bCs/>
                <w:color w:val="FFFFFF"/>
                <w:sz w:val="20"/>
                <w:szCs w:val="20"/>
              </w:rPr>
              <w:t xml:space="preserve">TOPIC 4: The numbers (USE VERBATIM)</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top"/>
          </w:tcPr>
          <w:p>
            <w:pPr>
              <w:spacing w:after="40"/>
            </w:pPr>
            <w:r>
              <w:rPr>
                <w:rFonts w:ascii="Arial" w:cs="Arial" w:eastAsia="Arial" w:hAnsi="Arial"/>
                <w:b/>
                <w:bCs/>
                <w:color w:val="1A1A1A"/>
                <w:sz w:val="18"/>
                <w:szCs w:val="18"/>
              </w:rPr>
              <w:t xml:space="preserve">Expected prompt from Chris:</w:t>
            </w:r>
          </w:p>
          <w:p>
            <w:r>
              <w:rPr>
                <w:rFonts w:ascii="Arial" w:cs="Arial" w:eastAsia="Arial" w:hAnsi="Arial"/>
                <w:i/>
                <w:iCs/>
                <w:color w:val="1A1A1A"/>
                <w:sz w:val="18"/>
                <w:szCs w:val="18"/>
              </w:rPr>
              <w:t xml:space="preserve">"What kind of results have you seen?"</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spacing w:after="40"/>
            </w:pPr>
            <w:r>
              <w:rPr>
                <w:rFonts w:ascii="Arial" w:cs="Arial" w:eastAsia="Arial" w:hAnsi="Arial"/>
                <w:b/>
                <w:bCs/>
                <w:color w:val="1A1A1A"/>
                <w:sz w:val="18"/>
                <w:szCs w:val="18"/>
              </w:rPr>
              <w:t xml:space="preserve">Your response:</w:t>
            </w:r>
          </w:p>
          <w:p>
            <w:r>
              <w:rPr>
                <w:rFonts w:ascii="Arial" w:cs="Arial" w:eastAsia="Arial" w:hAnsi="Arial"/>
                <w:color w:val="1A1A1A"/>
                <w:sz w:val="18"/>
                <w:szCs w:val="18"/>
              </w:rPr>
              <w:t xml:space="preserve">We’ve provided accurate medical evidence to more than 95,000 veterans. Of the veterans who shared their final rating results with us, about 95% reported a VA disability rating of 70% or higher — which reflects the importance of thorough, accurate medical documentation.</w:t>
            </w:r>
          </w:p>
        </w:tc>
      </w:tr>
      <w:tr>
        <w:tc>
          <w:tcPr>
            <w:tcW w:type="dxa" w:w="3200"/>
            <w:gridSpan w:val="2"/>
            <w:tcBorders>
              <w:top w:val="single" w:color="CCCCCC" w:sz="1"/>
              <w:left w:val="single" w:color="CCCCCC" w:sz="1"/>
              <w:bottom w:val="single" w:color="CCCCCC" w:sz="1"/>
              <w:right w:val="single" w:color="CCCCCC" w:sz="1"/>
            </w:tcBorders>
            <w:shd w:fill="F7F9FA" w:val="clear"/>
            <w:tcMar>
              <w:top w:type="dxa" w:w="80"/>
              <w:left w:type="dxa" w:w="120"/>
              <w:bottom w:type="dxa" w:w="80"/>
              <w:right w:type="dxa" w:w="120"/>
            </w:tcMar>
          </w:tcPr>
          <w:p>
            <w:r>
              <w:rPr>
                <w:rFonts w:ascii="Arial" w:cs="Arial" w:eastAsia="Arial" w:hAnsi="Arial"/>
                <w:i/>
                <w:iCs/>
                <w:color w:val="666666"/>
                <w:sz w:val="17"/>
                <w:szCs w:val="17"/>
              </w:rPr>
              <w:t xml:space="preserve">NOTE: This is the only stat approved for the formal segment. Do not shorten or rephrase.</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gridSpan w:val="2"/>
            <w:tcBorders>
              <w:top w:val="single" w:color="003048" w:sz="2"/>
              <w:left w:val="single" w:color="003048" w:sz="2"/>
              <w:bottom w:val="single" w:color="003048" w:sz="2"/>
              <w:right w:val="single" w:color="003048" w:sz="2"/>
            </w:tcBorders>
            <w:shd w:fill="003048" w:val="clear"/>
            <w:tcMar>
              <w:top w:type="dxa" w:w="80"/>
              <w:left w:type="dxa" w:w="120"/>
              <w:bottom w:type="dxa" w:w="80"/>
              <w:right w:type="dxa" w:w="120"/>
            </w:tcMar>
          </w:tcPr>
          <w:p>
            <w:r>
              <w:rPr>
                <w:rFonts w:ascii="Arial" w:cs="Arial" w:eastAsia="Arial" w:hAnsi="Arial"/>
                <w:b/>
                <w:bCs/>
                <w:color w:val="FFFFFF"/>
                <w:sz w:val="20"/>
                <w:szCs w:val="20"/>
              </w:rPr>
              <w:t xml:space="preserve">TOPIC 5: Why you're on this build site</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top"/>
          </w:tcPr>
          <w:p>
            <w:pPr>
              <w:spacing w:after="40"/>
            </w:pPr>
            <w:r>
              <w:rPr>
                <w:rFonts w:ascii="Arial" w:cs="Arial" w:eastAsia="Arial" w:hAnsi="Arial"/>
                <w:b/>
                <w:bCs/>
                <w:color w:val="1A1A1A"/>
                <w:sz w:val="18"/>
                <w:szCs w:val="18"/>
              </w:rPr>
              <w:t xml:space="preserve">Expected prompt from Chris:</w:t>
            </w:r>
          </w:p>
          <w:p>
            <w:r>
              <w:rPr>
                <w:rFonts w:ascii="Arial" w:cs="Arial" w:eastAsia="Arial" w:hAnsi="Arial"/>
                <w:i/>
                <w:iCs/>
                <w:color w:val="1A1A1A"/>
                <w:sz w:val="18"/>
                <w:szCs w:val="18"/>
              </w:rPr>
              <w:t xml:space="preserve">"Why is REE Medical here today?"</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spacing w:after="40"/>
            </w:pPr>
            <w:r>
              <w:rPr>
                <w:rFonts w:ascii="Arial" w:cs="Arial" w:eastAsia="Arial" w:hAnsi="Arial"/>
                <w:b/>
                <w:bCs/>
                <w:color w:val="1A1A1A"/>
                <w:sz w:val="18"/>
                <w:szCs w:val="18"/>
              </w:rPr>
              <w:t xml:space="preserve">Your response:</w:t>
            </w:r>
          </w:p>
          <w:p>
            <w:r>
              <w:rPr>
                <w:rFonts w:ascii="Arial" w:cs="Arial" w:eastAsia="Arial" w:hAnsi="Arial"/>
                <w:color w:val="1A1A1A"/>
                <w:sz w:val="18"/>
                <w:szCs w:val="18"/>
              </w:rPr>
              <w:t xml:space="preserve">REE Medical is proud to be partnered with Military Makeover because both organizations exist to give veterans a real shot at stability — one through their home, one through the benefits they have earned. Being here in person is what that partnership looks like to me.</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52727" w:sz="2"/>
              <w:left w:val="single" w:color="D52727" w:sz="2"/>
              <w:bottom w:val="single" w:color="D52727" w:sz="2"/>
              <w:right w:val="single" w:color="D52727" w:sz="2"/>
            </w:tcBorders>
            <w:shd w:fill="F7F9FA" w:val="clear"/>
            <w:tcMar>
              <w:top w:type="dxa" w:w="100"/>
              <w:left w:type="dxa" w:w="160"/>
              <w:bottom w:type="dxa" w:w="100"/>
              <w:right w:type="dxa" w:w="160"/>
            </w:tcMar>
          </w:tcPr>
          <w:p>
            <w:pPr>
              <w:spacing w:after="60"/>
            </w:pPr>
            <w:r>
              <w:rPr>
                <w:rFonts w:ascii="Arial" w:cs="Arial" w:eastAsia="Arial" w:hAnsi="Arial"/>
                <w:b/>
                <w:bCs/>
                <w:color w:val="D52727"/>
                <w:sz w:val="22"/>
                <w:szCs w:val="22"/>
              </w:rPr>
              <w:t xml:space="preserve">THREE HARD RULES — SCRIPT A:</w:t>
            </w:r>
          </w:p>
          <w:p>
            <w:pPr>
              <w:spacing w:after="60"/>
            </w:pPr>
            <w:r>
              <w:rPr>
                <w:rFonts w:ascii="Arial" w:cs="Arial" w:eastAsia="Arial" w:hAnsi="Arial"/>
                <w:b/>
                <w:bCs/>
                <w:color w:val="1A1A1A"/>
                <w:sz w:val="20"/>
                <w:szCs w:val="20"/>
              </w:rPr>
              <w:t xml:space="preserve">(1) Say "partnered with" — never "sponsored by."</w:t>
            </w:r>
          </w:p>
          <w:p>
            <w:pPr>
              <w:spacing w:after="60"/>
            </w:pPr>
            <w:r>
              <w:rPr>
                <w:rFonts w:ascii="Arial" w:cs="Arial" w:eastAsia="Arial" w:hAnsi="Arial"/>
                <w:b/>
                <w:bCs/>
                <w:color w:val="1A1A1A"/>
                <w:sz w:val="20"/>
                <w:szCs w:val="20"/>
              </w:rPr>
              <w:t xml:space="preserve">(2) Do not quote specific dollar amounts for benefits or fees.</w:t>
            </w:r>
          </w:p>
          <w:p>
            <w:pPr>
              <w:spacing w:after="60"/>
            </w:pPr>
            <w:r>
              <w:rPr>
                <w:rFonts w:ascii="Arial" w:cs="Arial" w:eastAsia="Arial" w:hAnsi="Arial"/>
                <w:b/>
                <w:bCs/>
                <w:color w:val="1A1A1A"/>
                <w:sz w:val="20"/>
                <w:szCs w:val="20"/>
              </w:rPr>
              <w:t xml:space="preserve">(3) Do not say REE files, manages, or prepares VA claims.</w:t>
            </w:r>
          </w:p>
        </w:tc>
      </w:tr>
    </w:tbl>
    <w:p>
      <w:pPr>
        <w:pageBreakBefore/>
        <w:spacing w:after="80"/>
      </w:pPr>
      <w:r>
        <w:rPr>
          <w:rFonts w:ascii="Arial" w:cs="Arial" w:eastAsia="Arial" w:hAnsi="Arial"/>
          <w:b w:val="false"/>
          <w:bCs w:val="false"/>
          <w:i w:val="false"/>
          <w:iCs w:val="false"/>
          <w:color w:val="1A1A1A"/>
          <w:sz w:val="20"/>
          <w:szCs w:val="20"/>
        </w:rPr>
        <w:t xml:space="preserve"/>
      </w:r>
    </w:p>
    <w:p>
      <w:pPr>
        <w:pStyle w:val="Heading1"/>
        <w:spacing w:before="240" w:after="120"/>
      </w:pPr>
      <w:r>
        <w:rPr>
          <w:rFonts w:ascii="Arial" w:cs="Arial" w:eastAsia="Arial" w:hAnsi="Arial"/>
          <w:b/>
          <w:bCs/>
          <w:color w:val="003048"/>
          <w:sz w:val="28"/>
          <w:szCs w:val="28"/>
        </w:rPr>
        <w:t xml:space="preserve">SCRIPT B: SPIRRA / Ronnie "Battle Ready" Shoot</w:t>
      </w:r>
    </w:p>
    <w:p>
      <w:pPr>
        <w:spacing w:after="80"/>
      </w:pPr>
      <w:r>
        <w:rPr>
          <w:rFonts w:ascii="Arial" w:cs="Arial" w:eastAsia="Arial" w:hAnsi="Arial"/>
          <w:b/>
          <w:bCs/>
          <w:i w:val="false"/>
          <w:iCs w:val="false"/>
          <w:color w:val="1A1A1A"/>
          <w:sz w:val="20"/>
          <w:szCs w:val="20"/>
        </w:rPr>
        <w:t xml:space="preserve">Influencer video with Ronnie Adkins | "Built on a Mission" | For REE Medical organic social + April conference video | Filmed on site, March 2 | SPIRRA crew: Jeremy Davis (lead), Amir (on-site crew lead), 6-8 crew | 14 talking points across 4 acts</w:t>
      </w:r>
    </w:p>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3048" w:sz="2"/>
              <w:left w:val="single" w:color="003048" w:sz="2"/>
              <w:bottom w:val="single" w:color="003048" w:sz="2"/>
              <w:right w:val="single" w:color="003048" w:sz="2"/>
            </w:tcBorders>
            <w:shd w:fill="F7F9FA" w:val="clear"/>
            <w:tcMar>
              <w:top w:type="dxa" w:w="100"/>
              <w:left w:type="dxa" w:w="160"/>
              <w:bottom w:type="dxa" w:w="100"/>
              <w:right w:type="dxa" w:w="160"/>
            </w:tcMar>
          </w:tcPr>
          <w:p>
            <w:pPr>
              <w:spacing w:after="60"/>
            </w:pPr>
            <w:r>
              <w:rPr>
                <w:rFonts w:ascii="Arial" w:cs="Arial" w:eastAsia="Arial" w:hAnsi="Arial"/>
                <w:b/>
                <w:bCs/>
                <w:color w:val="003048"/>
                <w:sz w:val="20"/>
                <w:szCs w:val="20"/>
              </w:rPr>
              <w:t xml:space="preserve">HOW TO USE THIS SCRIPT:</w:t>
            </w:r>
          </w:p>
          <w:p>
            <w:pPr>
              <w:spacing w:after="60"/>
            </w:pPr>
            <w:r>
              <w:rPr>
                <w:rFonts w:ascii="Arial" w:cs="Arial" w:eastAsia="Arial" w:hAnsi="Arial"/>
                <w:b w:val="false"/>
                <w:bCs w:val="false"/>
                <w:color w:val="1A1A1A"/>
                <w:sz w:val="20"/>
                <w:szCs w:val="20"/>
              </w:rPr>
              <w:t xml:space="preserve">This is a documentary-style conversation with Ronnie. The tone is candid, personal, and real. Ronnie will guide the conversation naturally, and these themes are the talking points to draw from as he opens them up. The starred points (marked KEY) are the most important for the final edit. This footage goes to SPIRRA for REE Medical’s social content and April conference video. BrandStar content rules still apply on set.</w:t>
            </w:r>
          </w:p>
        </w:tc>
      </w:tr>
    </w:tbl>
    <w:p>
      <w:pPr>
        <w:spacing w:after="80"/>
      </w:pPr>
      <w:r>
        <w:rPr>
          <w:rFonts w:ascii="Arial" w:cs="Arial" w:eastAsia="Arial" w:hAnsi="Arial"/>
          <w:b w:val="false"/>
          <w:bCs w:val="false"/>
          <w:i w:val="false"/>
          <w:iCs w:val="false"/>
          <w:color w:val="1A1A1A"/>
          <w:sz w:val="20"/>
          <w:szCs w:val="20"/>
        </w:rPr>
        <w:t xml:space="preserve"/>
      </w:r>
    </w:p>
    <w:p>
      <w:pPr>
        <w:spacing w:after="80"/>
      </w:pPr>
      <w:r>
        <w:rPr>
          <w:rFonts w:ascii="Arial" w:cs="Arial" w:eastAsia="Arial" w:hAnsi="Arial"/>
          <w:b/>
          <w:bCs/>
          <w:i w:val="false"/>
          <w:iCs w:val="false"/>
          <w:color w:val="003048"/>
          <w:sz w:val="24"/>
          <w:szCs w:val="24"/>
        </w:rPr>
        <w:t xml:space="preserve">ACT 1: ARRIVAL &amp; INTRO</w:t>
      </w:r>
    </w:p>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03048" w:val="clear"/>
            <w:tcMar>
              <w:top w:type="dxa" w:w="60"/>
              <w:left w:type="dxa" w:w="120"/>
              <w:bottom w:type="dxa" w:w="60"/>
              <w:right w:type="dxa" w:w="120"/>
            </w:tcMar>
          </w:tcPr>
          <w:p>
            <w:r>
              <w:rPr>
                <w:rFonts w:ascii="Arial" w:cs="Arial" w:eastAsia="Arial" w:hAnsi="Arial"/>
                <w:b/>
                <w:bCs/>
                <w:color w:val="FFFFFF"/>
                <w:sz w:val="19"/>
                <w:szCs w:val="19"/>
              </w:rPr>
              <w:t xml:space="preserve">1 What REE Medical does — 30-second version</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9"/>
                <w:szCs w:val="19"/>
              </w:rPr>
              <w:t xml:space="preserve">REE Medical is a neutral, third-party medical coordination company that connects veterans with independent, licensed medical professionals who document their service-connected conditions for VA disability claims.</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03048" w:val="clear"/>
            <w:tcMar>
              <w:top w:type="dxa" w:w="60"/>
              <w:left w:type="dxa" w:w="120"/>
              <w:bottom w:type="dxa" w:w="60"/>
              <w:right w:type="dxa" w:w="120"/>
            </w:tcMar>
          </w:tcPr>
          <w:p>
            <w:r>
              <w:rPr>
                <w:rFonts w:ascii="Arial" w:cs="Arial" w:eastAsia="Arial" w:hAnsi="Arial"/>
                <w:b/>
                <w:bCs/>
                <w:color w:val="FFFFFF"/>
                <w:sz w:val="19"/>
                <w:szCs w:val="19"/>
              </w:rPr>
              <w:t xml:space="preserve">2 The rating determines everything</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9"/>
                <w:szCs w:val="19"/>
              </w:rPr>
              <w:t xml:space="preserve">Cover what a disability rating actually controls — compensation, healthcare access, housing, education. The number has real-world consequences on every part of a veteran’s life.</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03048" w:val="clear"/>
            <w:tcMar>
              <w:top w:type="dxa" w:w="60"/>
              <w:left w:type="dxa" w:w="120"/>
              <w:bottom w:type="dxa" w:w="60"/>
              <w:right w:type="dxa" w:w="120"/>
            </w:tcMar>
          </w:tcPr>
          <w:p>
            <w:r>
              <w:rPr>
                <w:rFonts w:ascii="Arial" w:cs="Arial" w:eastAsia="Arial" w:hAnsi="Arial"/>
                <w:b/>
                <w:bCs/>
                <w:color w:val="FFFFFF"/>
                <w:sz w:val="19"/>
                <w:szCs w:val="19"/>
              </w:rPr>
              <w:t xml:space="preserve">3 The documentation gap</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9"/>
                <w:szCs w:val="19"/>
              </w:rPr>
              <w:t xml:space="preserve">The VA does not intentionally underrate a veteran. The issue is whether the medical evidence clearly reflects the full impact of the condition. Without sufficient evidence, claims are denied even when the condition is real.</w:t>
            </w:r>
          </w:p>
        </w:tc>
      </w:tr>
    </w:tbl>
    <w:p>
      <w:pPr>
        <w:spacing w:after="80"/>
      </w:pPr>
      <w:r>
        <w:rPr>
          <w:rFonts w:ascii="Arial" w:cs="Arial" w:eastAsia="Arial" w:hAnsi="Arial"/>
          <w:b w:val="false"/>
          <w:bCs w:val="false"/>
          <w:i w:val="false"/>
          <w:iCs w:val="false"/>
          <w:color w:val="1A1A1A"/>
          <w:sz w:val="20"/>
          <w:szCs w:val="20"/>
        </w:rPr>
        <w:t xml:space="preserve"/>
      </w:r>
    </w:p>
    <w:p>
      <w:pPr>
        <w:spacing w:after="80"/>
      </w:pPr>
      <w:r>
        <w:rPr>
          <w:rFonts w:ascii="Arial" w:cs="Arial" w:eastAsia="Arial" w:hAnsi="Arial"/>
          <w:b/>
          <w:bCs/>
          <w:i w:val="false"/>
          <w:iCs w:val="false"/>
          <w:color w:val="003048"/>
          <w:sz w:val="24"/>
          <w:szCs w:val="24"/>
        </w:rPr>
        <w:t xml:space="preserve">ACT 2: SIDE BY SIDE ON SITE</w:t>
      </w:r>
    </w:p>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03048" w:val="clear"/>
            <w:tcMar>
              <w:top w:type="dxa" w:w="60"/>
              <w:left w:type="dxa" w:w="120"/>
              <w:bottom w:type="dxa" w:w="60"/>
              <w:right w:type="dxa" w:w="120"/>
            </w:tcMar>
          </w:tcPr>
          <w:p>
            <w:r>
              <w:rPr>
                <w:rFonts w:ascii="Arial" w:cs="Arial" w:eastAsia="Arial" w:hAnsi="Arial"/>
                <w:b/>
                <w:bCs/>
                <w:color w:val="FFFFFF"/>
                <w:sz w:val="19"/>
                <w:szCs w:val="19"/>
              </w:rPr>
              <w:t xml:space="preserve">4 Why you show up personally</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9"/>
                <w:szCs w:val="19"/>
              </w:rPr>
              <w:t xml:space="preserve">CEO on a job site — tangible results you can see vs. outcomes that take months. This works best when it’s authentic. There is usually a natural humor moment with Ronnie here — he’s probably bad at whatever task he’s been given.</w:t>
            </w:r>
          </w:p>
        </w:tc>
      </w:tr>
    </w:tbl>
    <w:p>
      <w:pPr>
        <w:spacing w:after="80"/>
      </w:pPr>
      <w:r>
        <w:rPr>
          <w:rFonts w:ascii="Arial" w:cs="Arial" w:eastAsia="Arial" w:hAnsi="Arial"/>
          <w:b w:val="false"/>
          <w:bCs w:val="false"/>
          <w:i w:val="false"/>
          <w:iCs w:val="false"/>
          <w:color w:val="1A1A1A"/>
          <w:sz w:val="20"/>
          <w:szCs w:val="20"/>
        </w:rPr>
        <w:t xml:space="preserve"/>
      </w:r>
    </w:p>
    <w:p>
      <w:pPr>
        <w:spacing w:after="80"/>
      </w:pPr>
      <w:r>
        <w:rPr>
          <w:rFonts w:ascii="Arial" w:cs="Arial" w:eastAsia="Arial" w:hAnsi="Arial"/>
          <w:b/>
          <w:bCs/>
          <w:i w:val="false"/>
          <w:iCs w:val="false"/>
          <w:color w:val="003048"/>
          <w:sz w:val="24"/>
          <w:szCs w:val="24"/>
        </w:rPr>
        <w:t xml:space="preserve">ACT 3: THE REAL CONVERSATION (most important act)</w:t>
      </w:r>
    </w:p>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BBF48" w:sz="3"/>
              <w:left w:val="single" w:color="FBBF48" w:sz="3"/>
              <w:bottom w:val="single" w:color="FBBF48" w:sz="3"/>
              <w:right w:val="single" w:color="FBBF48" w:sz="3"/>
            </w:tcBorders>
            <w:shd w:fill="FBBF48" w:val="clear"/>
            <w:tcMar>
              <w:top w:type="dxa" w:w="60"/>
              <w:left w:type="dxa" w:w="120"/>
              <w:bottom w:type="dxa" w:w="60"/>
              <w:right w:type="dxa" w:w="120"/>
            </w:tcMar>
          </w:tcPr>
          <w:p>
            <w:r>
              <w:rPr>
                <w:rFonts w:ascii="Arial" w:cs="Arial" w:eastAsia="Arial" w:hAnsi="Arial"/>
                <w:b/>
                <w:bCs/>
                <w:color w:val="003048"/>
                <w:sz w:val="19"/>
                <w:szCs w:val="19"/>
              </w:rPr>
              <w:t xml:space="preserve">5 [KEY] Personal connection to the mission</w:t>
            </w:r>
          </w:p>
        </w:tc>
      </w:tr>
      <w:tr>
        <w:tc>
          <w:tcPr>
            <w:tcW w:type="dxa" w:w="9360"/>
            <w:tcBorders>
              <w:top w:val="single" w:color="FBBF48" w:sz="3"/>
              <w:left w:val="single" w:color="FBBF48" w:sz="3"/>
              <w:bottom w:val="single" w:color="FBBF48" w:sz="3"/>
              <w:right w:val="single" w:color="FBBF48" w:sz="3"/>
            </w:tcBorders>
            <w:shd w:fill="FFFFFF" w:val="clear"/>
            <w:tcMar>
              <w:top w:type="dxa" w:w="80"/>
              <w:left w:type="dxa" w:w="120"/>
              <w:bottom w:type="dxa" w:w="80"/>
              <w:right w:type="dxa" w:w="120"/>
            </w:tcMar>
          </w:tcPr>
          <w:p>
            <w:r>
              <w:rPr>
                <w:rFonts w:ascii="Arial" w:cs="Arial" w:eastAsia="Arial" w:hAnsi="Arial"/>
                <w:color w:val="1A1A1A"/>
                <w:sz w:val="19"/>
                <w:szCs w:val="19"/>
              </w:rPr>
              <w:t xml:space="preserve">You didn’t serve, but you grew up with veterans in the family. That connection is personal, not professional. Be specific and honest about that.</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BBF48" w:sz="3"/>
              <w:left w:val="single" w:color="FBBF48" w:sz="3"/>
              <w:bottom w:val="single" w:color="FBBF48" w:sz="3"/>
              <w:right w:val="single" w:color="FBBF48" w:sz="3"/>
            </w:tcBorders>
            <w:shd w:fill="FBBF48" w:val="clear"/>
            <w:tcMar>
              <w:top w:type="dxa" w:w="60"/>
              <w:left w:type="dxa" w:w="120"/>
              <w:bottom w:type="dxa" w:w="60"/>
              <w:right w:type="dxa" w:w="120"/>
            </w:tcMar>
          </w:tcPr>
          <w:p>
            <w:r>
              <w:rPr>
                <w:rFonts w:ascii="Arial" w:cs="Arial" w:eastAsia="Arial" w:hAnsi="Arial"/>
                <w:b/>
                <w:bCs/>
                <w:color w:val="003048"/>
                <w:sz w:val="19"/>
                <w:szCs w:val="19"/>
              </w:rPr>
              <w:t xml:space="preserve">6 [KEY] What drew you to lead REE Medical</w:t>
            </w:r>
          </w:p>
        </w:tc>
      </w:tr>
      <w:tr>
        <w:tc>
          <w:tcPr>
            <w:tcW w:type="dxa" w:w="9360"/>
            <w:tcBorders>
              <w:top w:val="single" w:color="FBBF48" w:sz="3"/>
              <w:left w:val="single" w:color="FBBF48" w:sz="3"/>
              <w:bottom w:val="single" w:color="FBBF48" w:sz="3"/>
              <w:right w:val="single" w:color="FBBF48" w:sz="3"/>
            </w:tcBorders>
            <w:shd w:fill="FFFFFF" w:val="clear"/>
            <w:tcMar>
              <w:top w:type="dxa" w:w="80"/>
              <w:left w:type="dxa" w:w="120"/>
              <w:bottom w:type="dxa" w:w="80"/>
              <w:right w:type="dxa" w:w="120"/>
            </w:tcMar>
          </w:tcPr>
          <w:p>
            <w:r>
              <w:rPr>
                <w:rFonts w:ascii="Arial" w:cs="Arial" w:eastAsia="Arial" w:hAnsi="Arial"/>
                <w:color w:val="1A1A1A"/>
                <w:sz w:val="19"/>
                <w:szCs w:val="19"/>
              </w:rPr>
              <w:t xml:space="preserve">The same problem kept showing up: veterans who gave everything getting back less than they earned, and nobody solving it at scale.</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BBF48" w:sz="3"/>
              <w:left w:val="single" w:color="FBBF48" w:sz="3"/>
              <w:bottom w:val="single" w:color="FBBF48" w:sz="3"/>
              <w:right w:val="single" w:color="FBBF48" w:sz="3"/>
            </w:tcBorders>
            <w:shd w:fill="FBBF48" w:val="clear"/>
            <w:tcMar>
              <w:top w:type="dxa" w:w="60"/>
              <w:left w:type="dxa" w:w="120"/>
              <w:bottom w:type="dxa" w:w="60"/>
              <w:right w:type="dxa" w:w="120"/>
            </w:tcMar>
          </w:tcPr>
          <w:p>
            <w:r>
              <w:rPr>
                <w:rFonts w:ascii="Arial" w:cs="Arial" w:eastAsia="Arial" w:hAnsi="Arial"/>
                <w:b/>
                <w:bCs/>
                <w:color w:val="003048"/>
                <w:sz w:val="19"/>
                <w:szCs w:val="19"/>
              </w:rPr>
              <w:t xml:space="preserve">7 [KEY] Tell a specific veteran's story</w:t>
            </w:r>
          </w:p>
        </w:tc>
      </w:tr>
      <w:tr>
        <w:tc>
          <w:tcPr>
            <w:tcW w:type="dxa" w:w="9360"/>
            <w:tcBorders>
              <w:top w:val="single" w:color="FBBF48" w:sz="3"/>
              <w:left w:val="single" w:color="FBBF48" w:sz="3"/>
              <w:bottom w:val="single" w:color="FBBF48" w:sz="3"/>
              <w:right w:val="single" w:color="FBBF48" w:sz="3"/>
            </w:tcBorders>
            <w:shd w:fill="FFFFFF" w:val="clear"/>
            <w:tcMar>
              <w:top w:type="dxa" w:w="80"/>
              <w:left w:type="dxa" w:w="120"/>
              <w:bottom w:type="dxa" w:w="80"/>
              <w:right w:type="dxa" w:w="120"/>
            </w:tcMar>
          </w:tcPr>
          <w:p>
            <w:r>
              <w:rPr>
                <w:rFonts w:ascii="Arial" w:cs="Arial" w:eastAsia="Arial" w:hAnsi="Arial"/>
                <w:color w:val="1A1A1A"/>
                <w:sz w:val="19"/>
                <w:szCs w:val="19"/>
              </w:rPr>
              <w:t xml:space="preserve">Two deployments, documented injuries, wrong rating, three years below the poverty line. If it’s happening to him, it’s happening to tens of thousands. The only thing standing between them and what they earned is someone who knows how to read the system.</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BBF48" w:sz="3"/>
              <w:left w:val="single" w:color="FBBF48" w:sz="3"/>
              <w:bottom w:val="single" w:color="FBBF48" w:sz="3"/>
              <w:right w:val="single" w:color="FBBF48" w:sz="3"/>
            </w:tcBorders>
            <w:shd w:fill="FBBF48" w:val="clear"/>
            <w:tcMar>
              <w:top w:type="dxa" w:w="60"/>
              <w:left w:type="dxa" w:w="120"/>
              <w:bottom w:type="dxa" w:w="60"/>
              <w:right w:type="dxa" w:w="120"/>
            </w:tcMar>
          </w:tcPr>
          <w:p>
            <w:r>
              <w:rPr>
                <w:rFonts w:ascii="Arial" w:cs="Arial" w:eastAsia="Arial" w:hAnsi="Arial"/>
                <w:b/>
                <w:bCs/>
                <w:color w:val="003048"/>
                <w:sz w:val="19"/>
                <w:szCs w:val="19"/>
              </w:rPr>
              <w:t xml:space="preserve">8 [KEY] Break down what REE actually does</w:t>
            </w:r>
          </w:p>
        </w:tc>
      </w:tr>
      <w:tr>
        <w:tc>
          <w:tcPr>
            <w:tcW w:type="dxa" w:w="9360"/>
            <w:tcBorders>
              <w:top w:val="single" w:color="FBBF48" w:sz="3"/>
              <w:left w:val="single" w:color="FBBF48" w:sz="3"/>
              <w:bottom w:val="single" w:color="FBBF48" w:sz="3"/>
              <w:right w:val="single" w:color="FBBF48" w:sz="3"/>
            </w:tcBorders>
            <w:shd w:fill="FFFFFF" w:val="clear"/>
            <w:tcMar>
              <w:top w:type="dxa" w:w="80"/>
              <w:left w:type="dxa" w:w="120"/>
              <w:bottom w:type="dxa" w:w="80"/>
              <w:right w:type="dxa" w:w="120"/>
            </w:tcMar>
          </w:tcPr>
          <w:p>
            <w:r>
              <w:rPr>
                <w:rFonts w:ascii="Arial" w:cs="Arial" w:eastAsia="Arial" w:hAnsi="Arial"/>
                <w:color w:val="1A1A1A"/>
                <w:sz w:val="19"/>
                <w:szCs w:val="19"/>
              </w:rPr>
              <w:t xml:space="preserve">REE provides independent medical examinations and detailed Disability Benefits Questionnaires completed by licensed physicians who understand how to clearly document symptoms, limitations, and functional impact. Existing conditions get thoroughly and accurately described.</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BBF48" w:sz="3"/>
              <w:left w:val="single" w:color="FBBF48" w:sz="3"/>
              <w:bottom w:val="single" w:color="FBBF48" w:sz="3"/>
              <w:right w:val="single" w:color="FBBF48" w:sz="3"/>
            </w:tcBorders>
            <w:shd w:fill="FBBF48" w:val="clear"/>
            <w:tcMar>
              <w:top w:type="dxa" w:w="60"/>
              <w:left w:type="dxa" w:w="120"/>
              <w:bottom w:type="dxa" w:w="60"/>
              <w:right w:type="dxa" w:w="120"/>
            </w:tcMar>
          </w:tcPr>
          <w:p>
            <w:r>
              <w:rPr>
                <w:rFonts w:ascii="Arial" w:cs="Arial" w:eastAsia="Arial" w:hAnsi="Arial"/>
                <w:b/>
                <w:bCs/>
                <w:color w:val="003048"/>
                <w:sz w:val="19"/>
                <w:szCs w:val="19"/>
              </w:rPr>
              <w:t xml:space="preserve">9 [KEY] Veterans can submit private medical evidence</w:t>
            </w:r>
          </w:p>
        </w:tc>
      </w:tr>
      <w:tr>
        <w:tc>
          <w:tcPr>
            <w:tcW w:type="dxa" w:w="9360"/>
            <w:tcBorders>
              <w:top w:val="single" w:color="FBBF48" w:sz="3"/>
              <w:left w:val="single" w:color="FBBF48" w:sz="3"/>
              <w:bottom w:val="single" w:color="FBBF48" w:sz="3"/>
              <w:right w:val="single" w:color="FBBF48" w:sz="3"/>
            </w:tcBorders>
            <w:shd w:fill="FFFFFF" w:val="clear"/>
            <w:tcMar>
              <w:top w:type="dxa" w:w="80"/>
              <w:left w:type="dxa" w:w="120"/>
              <w:bottom w:type="dxa" w:w="80"/>
              <w:right w:type="dxa" w:w="120"/>
            </w:tcMar>
          </w:tcPr>
          <w:p>
            <w:r>
              <w:rPr>
                <w:rFonts w:ascii="Arial" w:cs="Arial" w:eastAsia="Arial" w:hAnsi="Arial"/>
                <w:color w:val="1A1A1A"/>
                <w:sz w:val="19"/>
                <w:szCs w:val="19"/>
              </w:rPr>
              <w:t xml:space="preserve">Many veterans don’t realize they have the option to seek an independent medical evaluation to help ensure their condition is fully documented before or alongside what the VA sees.</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03048" w:val="clear"/>
            <w:tcMar>
              <w:top w:type="dxa" w:w="60"/>
              <w:left w:type="dxa" w:w="120"/>
              <w:bottom w:type="dxa" w:w="60"/>
              <w:right w:type="dxa" w:w="120"/>
            </w:tcMar>
          </w:tcPr>
          <w:p>
            <w:r>
              <w:rPr>
                <w:rFonts w:ascii="Arial" w:cs="Arial" w:eastAsia="Arial" w:hAnsi="Arial"/>
                <w:b/>
                <w:bCs/>
                <w:color w:val="FFFFFF"/>
                <w:sz w:val="19"/>
                <w:szCs w:val="19"/>
              </w:rPr>
              <w:t xml:space="preserve">10 The pushback</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9"/>
                <w:szCs w:val="19"/>
              </w:rPr>
              <w:t xml:space="preserve">Some veterans feel that getting help with evidence is gaming the system. It’s not a test of toughness — it’s a legal and medical process. They earned every dollar of it.</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BBF48" w:sz="3"/>
              <w:left w:val="single" w:color="FBBF48" w:sz="3"/>
              <w:bottom w:val="single" w:color="FBBF48" w:sz="3"/>
              <w:right w:val="single" w:color="FBBF48" w:sz="3"/>
            </w:tcBorders>
            <w:shd w:fill="FBBF48" w:val="clear"/>
            <w:tcMar>
              <w:top w:type="dxa" w:w="60"/>
              <w:left w:type="dxa" w:w="120"/>
              <w:bottom w:type="dxa" w:w="60"/>
              <w:right w:type="dxa" w:w="120"/>
            </w:tcMar>
          </w:tcPr>
          <w:p>
            <w:r>
              <w:rPr>
                <w:rFonts w:ascii="Arial" w:cs="Arial" w:eastAsia="Arial" w:hAnsi="Arial"/>
                <w:b/>
                <w:bCs/>
                <w:color w:val="003048"/>
                <w:sz w:val="19"/>
                <w:szCs w:val="19"/>
              </w:rPr>
              <w:t xml:space="preserve">11 [KEY] The hardest part</w:t>
            </w:r>
          </w:p>
        </w:tc>
      </w:tr>
      <w:tr>
        <w:tc>
          <w:tcPr>
            <w:tcW w:type="dxa" w:w="9360"/>
            <w:tcBorders>
              <w:top w:val="single" w:color="FBBF48" w:sz="3"/>
              <w:left w:val="single" w:color="FBBF48" w:sz="3"/>
              <w:bottom w:val="single" w:color="FBBF48" w:sz="3"/>
              <w:right w:val="single" w:color="FBBF48" w:sz="3"/>
            </w:tcBorders>
            <w:shd w:fill="FFFFFF" w:val="clear"/>
            <w:tcMar>
              <w:top w:type="dxa" w:w="80"/>
              <w:left w:type="dxa" w:w="120"/>
              <w:bottom w:type="dxa" w:w="80"/>
              <w:right w:type="dxa" w:w="120"/>
            </w:tcMar>
          </w:tcPr>
          <w:p>
            <w:r>
              <w:rPr>
                <w:rFonts w:ascii="Arial" w:cs="Arial" w:eastAsia="Arial" w:hAnsi="Arial"/>
                <w:color w:val="1A1A1A"/>
                <w:sz w:val="19"/>
                <w:szCs w:val="19"/>
              </w:rPr>
              <w:t xml:space="preserve">The ones who waited too long. You can fix it going forward. You can’t give back those years.</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BBF48" w:sz="3"/>
              <w:left w:val="single" w:color="FBBF48" w:sz="3"/>
              <w:bottom w:val="single" w:color="FBBF48" w:sz="3"/>
              <w:right w:val="single" w:color="FBBF48" w:sz="3"/>
            </w:tcBorders>
            <w:shd w:fill="FBBF48" w:val="clear"/>
            <w:tcMar>
              <w:top w:type="dxa" w:w="60"/>
              <w:left w:type="dxa" w:w="120"/>
              <w:bottom w:type="dxa" w:w="60"/>
              <w:right w:type="dxa" w:w="120"/>
            </w:tcMar>
          </w:tcPr>
          <w:p>
            <w:r>
              <w:rPr>
                <w:rFonts w:ascii="Arial" w:cs="Arial" w:eastAsia="Arial" w:hAnsi="Arial"/>
                <w:b/>
                <w:bCs/>
                <w:color w:val="003048"/>
                <w:sz w:val="19"/>
                <w:szCs w:val="19"/>
              </w:rPr>
              <w:t xml:space="preserve">12 [KEY] The numbers (use approved phrasing)</w:t>
            </w:r>
          </w:p>
        </w:tc>
      </w:tr>
      <w:tr>
        <w:tc>
          <w:tcPr>
            <w:tcW w:type="dxa" w:w="9360"/>
            <w:tcBorders>
              <w:top w:val="single" w:color="FBBF48" w:sz="3"/>
              <w:left w:val="single" w:color="FBBF48" w:sz="3"/>
              <w:bottom w:val="single" w:color="FBBF48" w:sz="3"/>
              <w:right w:val="single" w:color="FBBF48" w:sz="3"/>
            </w:tcBorders>
            <w:shd w:fill="FFFFFF" w:val="clear"/>
            <w:tcMar>
              <w:top w:type="dxa" w:w="80"/>
              <w:left w:type="dxa" w:w="120"/>
              <w:bottom w:type="dxa" w:w="80"/>
              <w:right w:type="dxa" w:w="120"/>
            </w:tcMar>
          </w:tcPr>
          <w:p>
            <w:r>
              <w:rPr>
                <w:rFonts w:ascii="Arial" w:cs="Arial" w:eastAsia="Arial" w:hAnsi="Arial"/>
                <w:color w:val="1A1A1A"/>
                <w:sz w:val="19"/>
                <w:szCs w:val="19"/>
              </w:rPr>
              <w:t xml:space="preserve">"We’ve provided accurate medical evidence to more than 95,000 veterans." If going deeper: going from 40% to 100% can mean more than $4,000 a month tax-free. That’s a mortgage. Your kids’ future. Stop working the second job. Just recover. Be a parent. Be a person. That’s what this house is — stability. And stability changes everything for a veteran.</w:t>
            </w:r>
          </w:p>
        </w:tc>
      </w:tr>
    </w:tbl>
    <w:p>
      <w:pPr>
        <w:spacing w:after="80"/>
      </w:pPr>
      <w:r>
        <w:rPr>
          <w:rFonts w:ascii="Arial" w:cs="Arial" w:eastAsia="Arial" w:hAnsi="Arial"/>
          <w:b w:val="false"/>
          <w:bCs w:val="false"/>
          <w:i w:val="false"/>
          <w:iCs w:val="false"/>
          <w:color w:val="1A1A1A"/>
          <w:sz w:val="20"/>
          <w:szCs w:val="20"/>
        </w:rPr>
        <w:t xml:space="preserve"/>
      </w:r>
    </w:p>
    <w:p>
      <w:pPr>
        <w:spacing w:after="80"/>
      </w:pPr>
      <w:r>
        <w:rPr>
          <w:rFonts w:ascii="Arial" w:cs="Arial" w:eastAsia="Arial" w:hAnsi="Arial"/>
          <w:b/>
          <w:bCs/>
          <w:i w:val="false"/>
          <w:iCs w:val="false"/>
          <w:color w:val="003048"/>
          <w:sz w:val="24"/>
          <w:szCs w:val="24"/>
        </w:rPr>
        <w:t xml:space="preserve">ACT 4: EXIT</w:t>
      </w:r>
    </w:p>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03048" w:val="clear"/>
            <w:tcMar>
              <w:top w:type="dxa" w:w="60"/>
              <w:left w:type="dxa" w:w="120"/>
              <w:bottom w:type="dxa" w:w="60"/>
              <w:right w:type="dxa" w:w="120"/>
            </w:tcMar>
          </w:tcPr>
          <w:p>
            <w:r>
              <w:rPr>
                <w:rFonts w:ascii="Arial" w:cs="Arial" w:eastAsia="Arial" w:hAnsi="Arial"/>
                <w:b/>
                <w:bCs/>
                <w:color w:val="FFFFFF"/>
                <w:sz w:val="19"/>
                <w:szCs w:val="19"/>
              </w:rPr>
              <w:t xml:space="preserve">13 Close on the mission</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9"/>
                <w:szCs w:val="19"/>
              </w:rPr>
              <w:t xml:space="preserve">Patrick didn’t serve but he showed up. He leads a company doing real work for veterans because the mission is personal to him.</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03048" w:val="clear"/>
            <w:tcMar>
              <w:top w:type="dxa" w:w="60"/>
              <w:left w:type="dxa" w:w="120"/>
              <w:bottom w:type="dxa" w:w="60"/>
              <w:right w:type="dxa" w:w="120"/>
            </w:tcMar>
          </w:tcPr>
          <w:p>
            <w:r>
              <w:rPr>
                <w:rFonts w:ascii="Arial" w:cs="Arial" w:eastAsia="Arial" w:hAnsi="Arial"/>
                <w:b/>
                <w:bCs/>
                <w:color w:val="FFFFFF"/>
                <w:sz w:val="19"/>
                <w:szCs w:val="19"/>
              </w:rPr>
              <w:t xml:space="preserve">14 The CTA</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9"/>
                <w:szCs w:val="19"/>
              </w:rPr>
              <w:t xml:space="preserve">If you’re a veteran carrying something the VA hasn’t recognized — REE Medical. It doesn’t cost anything to find out where you stand. You gave everything. Make sure what you get back reflects that.</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52727" w:sz="2"/>
              <w:left w:val="single" w:color="D52727" w:sz="2"/>
              <w:bottom w:val="single" w:color="D52727" w:sz="2"/>
              <w:right w:val="single" w:color="D52727" w:sz="2"/>
            </w:tcBorders>
            <w:shd w:fill="F7F9FA" w:val="clear"/>
            <w:tcMar>
              <w:top w:type="dxa" w:w="100"/>
              <w:left w:type="dxa" w:w="160"/>
              <w:bottom w:type="dxa" w:w="100"/>
              <w:right w:type="dxa" w:w="160"/>
            </w:tcMar>
          </w:tcPr>
          <w:p>
            <w:pPr>
              <w:spacing w:after="60"/>
            </w:pPr>
            <w:r>
              <w:rPr>
                <w:rFonts w:ascii="Arial" w:cs="Arial" w:eastAsia="Arial" w:hAnsi="Arial"/>
                <w:b/>
                <w:bCs/>
                <w:color w:val="D52727"/>
                <w:sz w:val="22"/>
                <w:szCs w:val="22"/>
              </w:rPr>
              <w:t xml:space="preserve">SCRIPT B COMPLIANCE REMINDER:</w:t>
            </w:r>
          </w:p>
          <w:p>
            <w:pPr>
              <w:spacing w:after="60"/>
            </w:pPr>
            <w:r>
              <w:rPr>
                <w:rFonts w:ascii="Arial" w:cs="Arial" w:eastAsia="Arial" w:hAnsi="Arial"/>
                <w:b w:val="false"/>
                <w:bCs w:val="false"/>
                <w:color w:val="1A1A1A"/>
                <w:sz w:val="20"/>
                <w:szCs w:val="20"/>
              </w:rPr>
              <w:t xml:space="preserve">Same rules apply on the SPIRRA set: no BrandStar footage, no home or family shots. "Partnered with" — never "sponsored by." All 95,000+ stat references use the full approved phrasing. Jeremy Davis (SPIRRA) and Ronnie Adkins coordinate on-set. Questions go to Sally or Scarlet.</w:t>
            </w:r>
          </w:p>
        </w:tc>
      </w:tr>
    </w:tbl>
    <w:p>
      <w:pPr>
        <w:spacing w:after="80"/>
      </w:pPr>
      <w:r>
        <w:rPr>
          <w:rFonts w:ascii="Arial" w:cs="Arial" w:eastAsia="Arial" w:hAnsi="Arial"/>
          <w:b w:val="false"/>
          <w:bCs w:val="false"/>
          <w:i w:val="false"/>
          <w:iCs w:val="false"/>
          <w:color w:val="1A1A1A"/>
          <w:sz w:val="20"/>
          <w:szCs w:val="20"/>
        </w:rPr>
        <w:t xml:space="preserve"/>
      </w:r>
    </w:p>
    <w:p>
      <w:pPr>
        <w:pStyle w:val="Heading1"/>
        <w:spacing w:before="240" w:after="120"/>
      </w:pPr>
      <w:r>
        <w:rPr>
          <w:rFonts w:ascii="Arial" w:cs="Arial" w:eastAsia="Arial" w:hAnsi="Arial"/>
          <w:b/>
          <w:bCs/>
          <w:color w:val="003048"/>
          <w:sz w:val="28"/>
          <w:szCs w:val="28"/>
        </w:rPr>
        <w:t xml:space="preserve">Key Contacts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00"/>
        <w:gridCol w:w="3160"/>
      </w:tblGrid>
      <w:tr>
        <w:trPr>
          <w:tblHeader/>
        </w:trPr>
        <w:tc>
          <w:tcPr>
            <w:tcW w:type="dxa" w:w="3200"/>
            <w:tcBorders>
              <w:top w:val="single" w:color="003048" w:sz="2"/>
              <w:left w:val="single" w:color="003048" w:sz="2"/>
              <w:bottom w:val="single" w:color="003048" w:sz="2"/>
              <w:right w:val="single" w:color="003048" w:sz="2"/>
            </w:tcBorders>
            <w:shd w:fill="003048" w:val="clear"/>
            <w:tcMar>
              <w:top w:type="dxa" w:w="80"/>
              <w:left w:type="dxa" w:w="120"/>
              <w:bottom w:type="dxa" w:w="80"/>
              <w:right w:type="dxa" w:w="120"/>
            </w:tcMar>
          </w:tcPr>
          <w:p>
            <w:r>
              <w:rPr>
                <w:rFonts w:ascii="Arial" w:cs="Arial" w:eastAsia="Arial" w:hAnsi="Arial"/>
                <w:b/>
                <w:bCs/>
                <w:color w:val="FFFFFF"/>
                <w:sz w:val="18"/>
                <w:szCs w:val="18"/>
              </w:rPr>
              <w:t xml:space="preserve">NAME / ROLE</w:t>
            </w:r>
          </w:p>
        </w:tc>
        <w:tc>
          <w:tcPr>
            <w:tcW w:type="dxa" w:w="3000"/>
            <w:tcBorders>
              <w:top w:val="single" w:color="003048" w:sz="2"/>
              <w:left w:val="single" w:color="003048" w:sz="2"/>
              <w:bottom w:val="single" w:color="003048" w:sz="2"/>
              <w:right w:val="single" w:color="003048" w:sz="2"/>
            </w:tcBorders>
            <w:shd w:fill="003048" w:val="clear"/>
            <w:tcMar>
              <w:top w:type="dxa" w:w="80"/>
              <w:left w:type="dxa" w:w="120"/>
              <w:bottom w:type="dxa" w:w="80"/>
              <w:right w:type="dxa" w:w="120"/>
            </w:tcMar>
          </w:tcPr>
          <w:p>
            <w:r>
              <w:rPr>
                <w:rFonts w:ascii="Arial" w:cs="Arial" w:eastAsia="Arial" w:hAnsi="Arial"/>
                <w:b/>
                <w:bCs/>
                <w:color w:val="FFFFFF"/>
                <w:sz w:val="18"/>
                <w:szCs w:val="18"/>
              </w:rPr>
              <w:t xml:space="preserve">CONTACT</w:t>
            </w:r>
          </w:p>
        </w:tc>
        <w:tc>
          <w:tcPr>
            <w:tcW w:type="dxa" w:w="3160"/>
            <w:tcBorders>
              <w:top w:val="single" w:color="003048" w:sz="2"/>
              <w:left w:val="single" w:color="003048" w:sz="2"/>
              <w:bottom w:val="single" w:color="003048" w:sz="2"/>
              <w:right w:val="single" w:color="003048" w:sz="2"/>
            </w:tcBorders>
            <w:shd w:fill="003048" w:val="clear"/>
            <w:tcMar>
              <w:top w:type="dxa" w:w="80"/>
              <w:left w:type="dxa" w:w="120"/>
              <w:bottom w:type="dxa" w:w="80"/>
              <w:right w:type="dxa" w:w="120"/>
            </w:tcMar>
          </w:tcPr>
          <w:p>
            <w:r>
              <w:rPr>
                <w:rFonts w:ascii="Arial" w:cs="Arial" w:eastAsia="Arial" w:hAnsi="Arial"/>
                <w:b/>
                <w:bCs/>
                <w:color w:val="FFFFFF"/>
                <w:sz w:val="18"/>
                <w:szCs w:val="18"/>
              </w:rPr>
              <w:t xml:space="preserve">WHEN TO REACH</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20"/>
            </w:pPr>
            <w:r>
              <w:rPr>
                <w:rFonts w:ascii="Arial" w:cs="Arial" w:eastAsia="Arial" w:hAnsi="Arial"/>
                <w:b/>
                <w:bCs/>
                <w:color w:val="1A1A1A"/>
                <w:sz w:val="18"/>
                <w:szCs w:val="18"/>
              </w:rPr>
              <w:t xml:space="preserve">Sally Schiffbauer</w:t>
            </w:r>
          </w:p>
          <w:p>
            <w:pPr>
              <w:spacing w:after="20"/>
            </w:pPr>
            <w:r>
              <w:rPr>
                <w:rFonts w:ascii="Arial" w:cs="Arial" w:eastAsia="Arial" w:hAnsi="Arial"/>
                <w:b w:val="false"/>
                <w:bCs w:val="false"/>
                <w:color w:val="1A1A1A"/>
                <w:sz w:val="18"/>
                <w:szCs w:val="18"/>
              </w:rPr>
              <w:t xml:space="preserve">SVP Communications, REE Medical</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20"/>
            </w:pPr>
            <w:r>
              <w:rPr>
                <w:rFonts w:ascii="Arial" w:cs="Arial" w:eastAsia="Arial" w:hAnsi="Arial"/>
                <w:color w:val="1A1A1A"/>
                <w:sz w:val="18"/>
                <w:szCs w:val="18"/>
              </w:rPr>
              <w:t xml:space="preserve">sally@reemedical.com</w:t>
            </w:r>
          </w:p>
          <w:p>
            <w:pPr>
              <w:spacing w:after="20"/>
            </w:pPr>
            <w:r>
              <w:rPr>
                <w:rFonts w:ascii="Arial" w:cs="Arial" w:eastAsia="Arial" w:hAnsi="Arial"/>
                <w:color w:val="1A1A1A"/>
                <w:sz w:val="18"/>
                <w:szCs w:val="18"/>
              </w:rPr>
              <w:t xml:space="preserve">(970) 379-3222</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Primary on-site contact. All questions before, during, or after.</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spacing w:after="20"/>
            </w:pPr>
            <w:r>
              <w:rPr>
                <w:rFonts w:ascii="Arial" w:cs="Arial" w:eastAsia="Arial" w:hAnsi="Arial"/>
                <w:b/>
                <w:bCs/>
                <w:color w:val="1A1A1A"/>
                <w:sz w:val="18"/>
                <w:szCs w:val="18"/>
              </w:rPr>
              <w:t xml:space="preserve">Scarlet Wheeler</w:t>
            </w:r>
          </w:p>
          <w:p>
            <w:pPr>
              <w:spacing w:after="20"/>
            </w:pPr>
            <w:r>
              <w:rPr>
                <w:rFonts w:ascii="Arial" w:cs="Arial" w:eastAsia="Arial" w:hAnsi="Arial"/>
                <w:b w:val="false"/>
                <w:bCs w:val="false"/>
                <w:color w:val="1A1A1A"/>
                <w:sz w:val="18"/>
                <w:szCs w:val="18"/>
              </w:rPr>
              <w:t xml:space="preserve">SVP Compliance &amp; Quality, REE Medical</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spacing w:after="20"/>
            </w:pPr>
            <w:r>
              <w:rPr>
                <w:rFonts w:ascii="Arial" w:cs="Arial" w:eastAsia="Arial" w:hAnsi="Arial"/>
                <w:color w:val="1A1A1A"/>
                <w:sz w:val="18"/>
                <w:szCs w:val="18"/>
              </w:rPr>
              <w:t xml:space="preserve">scarlet@reemedical.com</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Compliance and messaging questions.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20"/>
            </w:pPr>
            <w:r>
              <w:rPr>
                <w:rFonts w:ascii="Arial" w:cs="Arial" w:eastAsia="Arial" w:hAnsi="Arial"/>
                <w:b/>
                <w:bCs/>
                <w:color w:val="1A1A1A"/>
                <w:sz w:val="18"/>
                <w:szCs w:val="18"/>
              </w:rPr>
              <w:t xml:space="preserve">Tobey Quoss</w:t>
            </w:r>
          </w:p>
          <w:p>
            <w:pPr>
              <w:spacing w:after="20"/>
            </w:pPr>
            <w:r>
              <w:rPr>
                <w:rFonts w:ascii="Arial" w:cs="Arial" w:eastAsia="Arial" w:hAnsi="Arial"/>
                <w:b w:val="false"/>
                <w:bCs w:val="false"/>
                <w:color w:val="1A1A1A"/>
                <w:sz w:val="18"/>
                <w:szCs w:val="18"/>
              </w:rPr>
              <w:t xml:space="preserve">Chief Commercial Officer, REE Medical</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20"/>
            </w:pPr>
            <w:r>
              <w:rPr>
                <w:rFonts w:ascii="Arial" w:cs="Arial" w:eastAsia="Arial" w:hAnsi="Arial"/>
                <w:color w:val="1A1A1A"/>
                <w:sz w:val="18"/>
                <w:szCs w:val="18"/>
              </w:rPr>
              <w:t xml:space="preserve">tobey.quoss@reemedical.com</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Executive escalation only.</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spacing w:after="20"/>
            </w:pPr>
            <w:r>
              <w:rPr>
                <w:rFonts w:ascii="Arial" w:cs="Arial" w:eastAsia="Arial" w:hAnsi="Arial"/>
                <w:b/>
                <w:bCs/>
                <w:color w:val="1A1A1A"/>
                <w:sz w:val="18"/>
                <w:szCs w:val="18"/>
              </w:rPr>
              <w:t xml:space="preserve">Raelyn Barlow</w:t>
            </w:r>
          </w:p>
          <w:p>
            <w:pPr>
              <w:spacing w:after="20"/>
            </w:pPr>
            <w:r>
              <w:rPr>
                <w:rFonts w:ascii="Arial" w:cs="Arial" w:eastAsia="Arial" w:hAnsi="Arial"/>
                <w:b w:val="false"/>
                <w:bCs w:val="false"/>
                <w:color w:val="1A1A1A"/>
                <w:sz w:val="18"/>
                <w:szCs w:val="18"/>
              </w:rPr>
              <w:t xml:space="preserve">BrandStar Coordinator</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spacing w:after="20"/>
            </w:pPr>
            <w:r>
              <w:rPr>
                <w:rFonts w:ascii="Arial" w:cs="Arial" w:eastAsia="Arial" w:hAnsi="Arial"/>
                <w:color w:val="1A1A1A"/>
                <w:sz w:val="18"/>
                <w:szCs w:val="18"/>
              </w:rPr>
              <w:t xml:space="preserve">rbarlow@brandstar.com</w:t>
            </w:r>
          </w:p>
          <w:p>
            <w:pPr>
              <w:spacing w:after="20"/>
            </w:pPr>
            <w:r>
              <w:rPr>
                <w:rFonts w:ascii="Arial" w:cs="Arial" w:eastAsia="Arial" w:hAnsi="Arial"/>
                <w:color w:val="1A1A1A"/>
                <w:sz w:val="18"/>
                <w:szCs w:val="18"/>
              </w:rPr>
              <w:t xml:space="preserve">(239) 248-0355</w:t>
            </w:r>
          </w:p>
        </w:tc>
        <w:tc>
          <w:tcPr>
            <w:tcW w:type="dxa" w:w="3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On-site BrandStar production logistics.</w:t>
            </w:r>
          </w:p>
        </w:tc>
      </w:tr>
      <w:tr>
        <w:tc>
          <w:tcPr>
            <w:shd w:fill="F2F2F2" w:val="clear"/>
            <w:tcMar>
              <w:top w:type="dxa" w:w="80"/>
              <w:left w:type="dxa" w:w="120"/>
              <w:bottom w:type="dxa" w:w="80"/>
              <w:right w:type="dxa" w:w="120"/>
            </w:tcMar>
          </w:tcPr>
          <w:p>
            <w:pPr>
              <w:spacing w:after="20"/>
            </w:pPr>
            <w:r>
              <w:rPr>
                <w:rFonts w:ascii="Arial" w:cs="Arial" w:eastAsia="Arial" w:hAnsi="Arial"/>
                <w:b/>
                <w:bCs/>
                <w:color w:val="1A1A1A"/>
                <w:sz w:val="18"/>
                <w:szCs w:val="18"/>
              </w:rPr>
              <w:t xml:space="preserve">Cindy Roussin</w:t>
            </w:r>
          </w:p>
          <w:p>
            <w:pPr>
              <w:spacing w:after="20"/>
            </w:pPr>
            <w:r>
              <w:rPr>
                <w:rFonts w:ascii="Arial" w:cs="Arial" w:eastAsia="Arial" w:hAnsi="Arial"/>
                <w:b w:val="false"/>
                <w:bCs w:val="false"/>
                <w:color w:val="1A1A1A"/>
                <w:sz w:val="18"/>
                <w:szCs w:val="18"/>
              </w:rPr>
              <w:t xml:space="preserve">Executive Producer, BrandStar</w:t>
            </w:r>
          </w:p>
        </w:tc>
        <w:tc>
          <w:tcPr>
            <w:shd w:fill="F2F2F2" w:val="clear"/>
            <w:tcMar>
              <w:top w:type="dxa" w:w="80"/>
              <w:left w:type="dxa" w:w="120"/>
              <w:bottom w:type="dxa" w:w="80"/>
              <w:right w:type="dxa" w:w="120"/>
            </w:tcMar>
          </w:tcPr>
          <w:p>
            <w:r>
              <w:rPr>
                <w:rFonts w:ascii="Arial" w:cs="Arial" w:eastAsia="Arial" w:hAnsi="Arial"/>
                <w:color w:val="1A1A1A"/>
                <w:sz w:val="18"/>
                <w:szCs w:val="18"/>
              </w:rPr>
              <w:t xml:space="preserve">CONFIRM</w:t>
            </w:r>
          </w:p>
        </w:tc>
        <w:tc>
          <w:tcPr>
            <w:shd w:fill="F2F2F2" w:val="clear"/>
            <w:tcMar>
              <w:top w:type="dxa" w:w="80"/>
              <w:left w:type="dxa" w:w="120"/>
              <w:bottom w:type="dxa" w:w="80"/>
              <w:right w:type="dxa" w:w="120"/>
            </w:tcMar>
          </w:tcPr>
          <w:p>
            <w:r>
              <w:rPr>
                <w:rFonts w:ascii="Arial" w:cs="Arial" w:eastAsia="Arial" w:hAnsi="Arial"/>
                <w:color w:val="1A1A1A"/>
                <w:sz w:val="18"/>
                <w:szCs w:val="18"/>
              </w:rPr>
              <w:t xml:space="preserve">Runs the overall production. You likely will not interact directly, but good to know the name.</w:t>
            </w:r>
          </w:p>
        </w:tc>
      </w:tr>
      <w:tr>
        <w:tc>
          <w:tcPr>
            <w:shd w:fill="FFFFFF" w:val="clear"/>
            <w:tcMar>
              <w:top w:type="dxa" w:w="80"/>
              <w:left w:type="dxa" w:w="120"/>
              <w:bottom w:type="dxa" w:w="80"/>
              <w:right w:type="dxa" w:w="120"/>
            </w:tcMar>
          </w:tcPr>
          <w:p>
            <w:pPr>
              <w:spacing w:after="20"/>
            </w:pPr>
            <w:r>
              <w:rPr>
                <w:rFonts w:ascii="Arial" w:cs="Arial" w:eastAsia="Arial" w:hAnsi="Arial"/>
                <w:b/>
                <w:bCs/>
                <w:color w:val="1A1A1A"/>
                <w:sz w:val="18"/>
                <w:szCs w:val="18"/>
              </w:rPr>
              <w:t xml:space="preserve">Barbara Bendall</w:t>
            </w:r>
          </w:p>
          <w:p>
            <w:pPr>
              <w:spacing w:after="20"/>
            </w:pPr>
            <w:r>
              <w:rPr>
                <w:rFonts w:ascii="Arial" w:cs="Arial" w:eastAsia="Arial" w:hAnsi="Arial"/>
                <w:b w:val="false"/>
                <w:bCs w:val="false"/>
                <w:color w:val="1A1A1A"/>
                <w:sz w:val="18"/>
                <w:szCs w:val="18"/>
              </w:rPr>
              <w:t xml:space="preserve">Writer, BrandStar</w:t>
            </w:r>
          </w:p>
        </w:tc>
        <w:tc>
          <w:tcPr>
            <w:shd w:fill="FFFFFF" w:val="clear"/>
            <w:tcMar>
              <w:top w:type="dxa" w:w="80"/>
              <w:left w:type="dxa" w:w="120"/>
              <w:bottom w:type="dxa" w:w="80"/>
              <w:right w:type="dxa" w:w="120"/>
            </w:tcMar>
          </w:tcPr>
          <w:p>
            <w:r>
              <w:rPr>
                <w:rFonts w:ascii="Arial" w:cs="Arial" w:eastAsia="Arial" w:hAnsi="Arial"/>
                <w:color w:val="1A1A1A"/>
                <w:sz w:val="18"/>
                <w:szCs w:val="18"/>
              </w:rPr>
              <w:t xml:space="preserve">CONFIRM</w:t>
            </w:r>
          </w:p>
        </w:tc>
        <w:tc>
          <w:tcPr>
            <w:shd w:fill="FFFFFF" w:val="clear"/>
            <w:tcMar>
              <w:top w:type="dxa" w:w="80"/>
              <w:left w:type="dxa" w:w="120"/>
              <w:bottom w:type="dxa" w:w="80"/>
              <w:right w:type="dxa" w:w="120"/>
            </w:tcMar>
          </w:tcPr>
          <w:p>
            <w:r>
              <w:rPr>
                <w:rFonts w:ascii="Arial" w:cs="Arial" w:eastAsia="Arial" w:hAnsi="Arial"/>
                <w:color w:val="1A1A1A"/>
                <w:sz w:val="18"/>
                <w:szCs w:val="18"/>
              </w:rPr>
              <w:t xml:space="preserve">Developed your interview outline and segment script.</w:t>
            </w:r>
          </w:p>
        </w:tc>
      </w:tr>
      <w:tr>
        <w:tc>
          <w:tcPr>
            <w:shd w:fill="F2F2F2" w:val="clear"/>
            <w:tcMar>
              <w:top w:type="dxa" w:w="80"/>
              <w:left w:type="dxa" w:w="120"/>
              <w:bottom w:type="dxa" w:w="80"/>
              <w:right w:type="dxa" w:w="120"/>
            </w:tcMar>
          </w:tcPr>
          <w:p>
            <w:pPr>
              <w:spacing w:after="20"/>
            </w:pPr>
            <w:r>
              <w:rPr>
                <w:rFonts w:ascii="Arial" w:cs="Arial" w:eastAsia="Arial" w:hAnsi="Arial"/>
                <w:b/>
                <w:bCs/>
                <w:color w:val="1A1A1A"/>
                <w:sz w:val="18"/>
                <w:szCs w:val="18"/>
              </w:rPr>
              <w:t xml:space="preserve">Liz Carmo (Liz)</w:t>
            </w:r>
          </w:p>
          <w:p>
            <w:pPr>
              <w:spacing w:after="20"/>
            </w:pPr>
            <w:r>
              <w:rPr>
                <w:rFonts w:ascii="Arial" w:cs="Arial" w:eastAsia="Arial" w:hAnsi="Arial"/>
                <w:b w:val="false"/>
                <w:bCs w:val="false"/>
                <w:color w:val="1A1A1A"/>
                <w:sz w:val="18"/>
                <w:szCs w:val="18"/>
              </w:rPr>
              <w:t xml:space="preserve">EVP, Refuel Agency</w:t>
            </w:r>
          </w:p>
        </w:tc>
        <w:tc>
          <w:tcPr>
            <w:shd w:fill="F2F2F2" w:val="clear"/>
            <w:tcMar>
              <w:top w:type="dxa" w:w="80"/>
              <w:left w:type="dxa" w:w="120"/>
              <w:bottom w:type="dxa" w:w="80"/>
              <w:right w:type="dxa" w:w="120"/>
            </w:tcMar>
          </w:tcPr>
          <w:p>
            <w:r>
              <w:rPr>
                <w:rFonts w:ascii="Arial" w:cs="Arial" w:eastAsia="Arial" w:hAnsi="Arial"/>
                <w:color w:val="1A1A1A"/>
                <w:sz w:val="18"/>
                <w:szCs w:val="18"/>
              </w:rPr>
              <w:t xml:space="preserve">CONFIRM</w:t>
            </w:r>
          </w:p>
        </w:tc>
        <w:tc>
          <w:tcPr>
            <w:shd w:fill="F2F2F2" w:val="clear"/>
            <w:tcMar>
              <w:top w:type="dxa" w:w="80"/>
              <w:left w:type="dxa" w:w="120"/>
              <w:bottom w:type="dxa" w:w="80"/>
              <w:right w:type="dxa" w:w="120"/>
            </w:tcMar>
          </w:tcPr>
          <w:p>
            <w:r>
              <w:rPr>
                <w:rFonts w:ascii="Arial" w:cs="Arial" w:eastAsia="Arial" w:hAnsi="Arial"/>
                <w:color w:val="1A1A1A"/>
                <w:sz w:val="18"/>
                <w:szCs w:val="18"/>
              </w:rPr>
              <w:t xml:space="preserve">Agency lead for REE Medical partnership.</w:t>
            </w:r>
          </w:p>
        </w:tc>
      </w:tr>
      <w:tr>
        <w:tc>
          <w:tcPr>
            <w:shd w:fill="FFFFFF" w:val="clear"/>
            <w:tcMar>
              <w:top w:type="dxa" w:w="80"/>
              <w:left w:type="dxa" w:w="120"/>
              <w:bottom w:type="dxa" w:w="80"/>
              <w:right w:type="dxa" w:w="120"/>
            </w:tcMar>
          </w:tcPr>
          <w:p>
            <w:pPr>
              <w:spacing w:after="20"/>
            </w:pPr>
            <w:r>
              <w:rPr>
                <w:rFonts w:ascii="Arial" w:cs="Arial" w:eastAsia="Arial" w:hAnsi="Arial"/>
                <w:b/>
                <w:bCs/>
                <w:color w:val="1A1A1A"/>
                <w:sz w:val="18"/>
                <w:szCs w:val="18"/>
              </w:rPr>
              <w:t xml:space="preserve">Elizabeth Carpenter (Beth)</w:t>
            </w:r>
          </w:p>
          <w:p>
            <w:pPr>
              <w:spacing w:after="20"/>
            </w:pPr>
            <w:r>
              <w:rPr>
                <w:rFonts w:ascii="Arial" w:cs="Arial" w:eastAsia="Arial" w:hAnsi="Arial"/>
                <w:b w:val="false"/>
                <w:bCs w:val="false"/>
                <w:color w:val="1A1A1A"/>
                <w:sz w:val="18"/>
                <w:szCs w:val="18"/>
              </w:rPr>
              <w:t xml:space="preserve">Account Director, Refuel Agency (Remote)</w:t>
            </w:r>
          </w:p>
        </w:tc>
        <w:tc>
          <w:tcPr>
            <w:shd w:fill="FFFFFF" w:val="clear"/>
            <w:tcMar>
              <w:top w:type="dxa" w:w="80"/>
              <w:left w:type="dxa" w:w="120"/>
              <w:bottom w:type="dxa" w:w="80"/>
              <w:right w:type="dxa" w:w="120"/>
            </w:tcMar>
          </w:tcPr>
          <w:p>
            <w:pPr>
              <w:spacing w:after="20"/>
            </w:pPr>
            <w:r>
              <w:rPr>
                <w:rFonts w:ascii="Arial" w:cs="Arial" w:eastAsia="Arial" w:hAnsi="Arial"/>
                <w:color w:val="1A1A1A"/>
                <w:sz w:val="18"/>
                <w:szCs w:val="18"/>
              </w:rPr>
              <w:t xml:space="preserve">(443) 875-5546</w:t>
            </w:r>
          </w:p>
        </w:tc>
        <w:tc>
          <w:tcPr>
            <w:shd w:fill="FFFFFF" w:val="clear"/>
            <w:tcMar>
              <w:top w:type="dxa" w:w="80"/>
              <w:left w:type="dxa" w:w="120"/>
              <w:bottom w:type="dxa" w:w="80"/>
              <w:right w:type="dxa" w:w="120"/>
            </w:tcMar>
          </w:tcPr>
          <w:p>
            <w:r>
              <w:rPr>
                <w:rFonts w:ascii="Arial" w:cs="Arial" w:eastAsia="Arial" w:hAnsi="Arial"/>
                <w:color w:val="1A1A1A"/>
                <w:sz w:val="18"/>
                <w:szCs w:val="18"/>
              </w:rPr>
              <w:t xml:space="preserve">Agency point of contact. Available by phone/text.</w:t>
            </w:r>
          </w:p>
        </w:tc>
      </w:tr>
    </w:tbl>
    <w:p>
      <w:pPr>
        <w:spacing w:after="80"/>
      </w:pPr>
      <w:r>
        <w:rPr>
          <w:rFonts w:ascii="Arial" w:cs="Arial" w:eastAsia="Arial" w:hAnsi="Arial"/>
          <w:b w:val="false"/>
          <w:bCs w:val="false"/>
          <w:i w:val="false"/>
          <w:iCs w:val="false"/>
          <w:color w:val="1A1A1A"/>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pPr>
              <w:spacing w:after="60"/>
            </w:pPr>
            <w:r>
              <w:rPr>
                <w:rFonts w:ascii="Arial" w:cs="Arial" w:eastAsia="Arial" w:hAnsi="Arial"/>
                <w:b/>
                <w:bCs/>
                <w:color w:val="666666"/>
                <w:sz w:val="18"/>
                <w:szCs w:val="18"/>
              </w:rPr>
              <w:t xml:space="preserve">DISCLAIMER:</w:t>
            </w:r>
          </w:p>
          <w:p>
            <w:pPr>
              <w:spacing w:after="60"/>
            </w:pPr>
            <w:r>
              <w:rPr>
                <w:rFonts w:ascii="Arial" w:cs="Arial" w:eastAsia="Arial" w:hAnsi="Arial"/>
                <w:b w:val="false"/>
                <w:bCs w:val="false"/>
                <w:color w:val="666666"/>
                <w:sz w:val="17"/>
                <w:szCs w:val="17"/>
              </w:rPr>
              <w:t xml:space="preserve">REE Medical, LLC is not a Veterans Service Organization (VSO) or a law firm and is not affiliated with the U.S. Veterans Administration. Results are not guaranteed. REE Medical’s staff does not provide medical advice or legal advice. The Department of Veterans Affairs is the only agency that makes final disability rating determinations. This business is not sponsored by, or affiliated with, the VA, any State Department of Military and Veterans Affairs, or any federally chartered veterans service organization.</w:t>
            </w:r>
          </w:p>
        </w:tc>
      </w:tr>
    </w:tbl>
    <w:sectPr>
      <w:headerReference w:type="default" r:id="rId7"/>
      <w:footerReference w:type="default" r:id="rId8"/>
      <w:pgSz w:w="12240" w:h="15840" w:orient="portrait"/>
      <w:pgMar w:top="1440" w:right="1440" w:bottom="1440" w:left="1440" w:header="708" w:footer="708" w:gutter="0"/>
      <w:pgNumType/>
      <w:docGrid w:linePitch="360"/>
    </w:sectPr>
    <w:p>
      <w:pPr>
        <w:pStyle w:val="Heading2"/>
        <w:spacing w:before="200" w:after="80"/>
      </w:pPr>
      <w:r>
        <w:rPr>
          <w:rFonts w:ascii="Arial" w:cs="Arial" w:eastAsia="Arial" w:hAnsi="Arial"/>
          <w:b/>
          <w:bCs/>
          <w:color w:val="003048"/>
          <w:sz w:val="24"/>
          <w:szCs w:val="24"/>
        </w:rPr>
        <w:t xml:space="preserve">Quick Reference Links</w:t>
      </w:r>
    </w:p>
    <w:tbl>
      <w:tblPr>
        <w:tblW w:type="dxa" w:w="9360"/>
        <w:tblBorders>
          <w:top w:val="single" w:color="003048" w:sz="2"/>
          <w:left w:val="single" w:color="003048" w:sz="2"/>
          <w:bottom w:val="single" w:color="003048" w:sz="2"/>
          <w:right w:val="single" w:color="003048" w:sz="2"/>
          <w:insideH w:val="single" w:color="E0E0E0" w:sz="1"/>
        </w:tblBorders>
      </w:tblPr>
      <w:tblGrid>
        <w:gridCol w:w="3120"/>
        <w:gridCol w:w="6240"/>
      </w:tblGrid>
      <w:tr>
        <w:tc>
          <w:tcPr>
            <w:tcW w:type="dxa" w:w="3120"/>
            <w:shd w:fill="F7F9FA" w:val="clear"/>
            <w:tcMar>
              <w:top w:type="dxa" w:w="60"/>
              <w:left w:type="dxa" w:w="120"/>
              <w:bottom w:type="dxa" w:w="60"/>
              <w:right w:type="dxa" w:w="120"/>
            </w:tcMar>
          </w:tcPr>
          <w:p>
            <w:r>
              <w:rPr>
                <w:rFonts w:ascii="Arial" w:cs="Arial" w:eastAsia="Arial" w:hAnsi="Arial"/>
                <w:b/>
                <w:bCs/>
                <w:color w:val="003048"/>
                <w:sz w:val="18"/>
                <w:szCs w:val="18"/>
              </w:rPr>
              <w:t xml:space="preserve">REE Medical Website</w:t>
            </w:r>
          </w:p>
        </w:tc>
        <w:tc>
          <w:tcPr>
            <w:tcW w:type="dxa" w:w="6240"/>
            <w:shd w:fill="F7F9FA" w:val="clear"/>
            <w:tcMar>
              <w:top w:type="dxa" w:w="60"/>
              <w:left w:type="dxa" w:w="120"/>
              <w:bottom w:type="dxa" w:w="60"/>
              <w:right w:type="dxa" w:w="120"/>
            </w:tcMar>
          </w:tcPr>
          <w:p>
            <w:hyperlink r:id="hLink1">
              <w:r>
                <w:rPr>
                  <w:rFonts w:ascii="Arial" w:cs="Arial" w:eastAsia="Arial" w:hAnsi="Arial"/>
                  <w:color w:val="0563C1"/>
                  <w:u w:val="single"/>
                  <w:sz w:val="18"/>
                  <w:szCs w:val="18"/>
                </w:rPr>
                <w:t xml:space="preserve">reemedical.com</w:t>
              </w:r>
            </w:hyperlink>
          </w:p>
        </w:tc>
      </w:tr>
      <w:tr>
        <w:tc>
          <w:tcPr>
            <w:tcW w:type="dxa" w:w="3120"/>
            <w:shd w:fill="FFFFFF" w:val="clear"/>
            <w:tcMar>
              <w:top w:type="dxa" w:w="60"/>
              <w:left w:type="dxa" w:w="120"/>
              <w:bottom w:type="dxa" w:w="60"/>
              <w:right w:type="dxa" w:w="120"/>
            </w:tcMar>
          </w:tcPr>
          <w:p>
            <w:r>
              <w:rPr>
                <w:rFonts w:ascii="Arial" w:cs="Arial" w:eastAsia="Arial" w:hAnsi="Arial"/>
                <w:b/>
                <w:bCs/>
                <w:color w:val="003048"/>
                <w:sz w:val="18"/>
                <w:szCs w:val="18"/>
              </w:rPr>
              <w:t xml:space="preserve">Military Makeover Show Info</w:t>
            </w:r>
          </w:p>
        </w:tc>
        <w:tc>
          <w:tcPr>
            <w:tcW w:type="dxa" w:w="6240"/>
            <w:shd w:fill="FFFFFF" w:val="clear"/>
            <w:tcMar>
              <w:top w:type="dxa" w:w="60"/>
              <w:left w:type="dxa" w:w="120"/>
              <w:bottom w:type="dxa" w:w="60"/>
              <w:right w:type="dxa" w:w="120"/>
            </w:tcMar>
          </w:tcPr>
          <w:p>
            <w:hyperlink r:id="hLink2">
              <w:r>
                <w:rPr>
                  <w:rFonts w:ascii="Arial" w:cs="Arial" w:eastAsia="Arial" w:hAnsi="Arial"/>
                  <w:color w:val="0563C1"/>
                  <w:u w:val="single"/>
                  <w:sz w:val="18"/>
                  <w:szCs w:val="18"/>
                </w:rPr>
                <w:t xml:space="preserve">militarymakeover.tv</w:t>
              </w:r>
            </w:hyperlink>
          </w:p>
        </w:tc>
      </w:tr>
      <w:tr>
        <w:tc>
          <w:tcPr>
            <w:tcW w:type="dxa" w:w="3120"/>
            <w:shd w:fill="F7F9FA" w:val="clear"/>
            <w:tcMar>
              <w:top w:type="dxa" w:w="60"/>
              <w:left w:type="dxa" w:w="120"/>
              <w:bottom w:type="dxa" w:w="60"/>
              <w:right w:type="dxa" w:w="120"/>
            </w:tcMar>
          </w:tcPr>
          <w:p>
            <w:r>
              <w:rPr>
                <w:rFonts w:ascii="Arial" w:cs="Arial" w:eastAsia="Arial" w:hAnsi="Arial"/>
                <w:b/>
                <w:bCs/>
                <w:color w:val="003048"/>
                <w:sz w:val="18"/>
                <w:szCs w:val="18"/>
              </w:rPr>
              <w:t xml:space="preserve">Emergency Contact</w:t>
            </w:r>
          </w:p>
        </w:tc>
        <w:tc>
          <w:tcPr>
            <w:tcW w:type="dxa" w:w="6240"/>
            <w:shd w:fill="F7F9FA" w:val="clear"/>
            <w:tcMar>
              <w:top w:type="dxa" w:w="60"/>
              <w:left w:type="dxa" w:w="120"/>
              <w:bottom w:type="dxa" w:w="60"/>
              <w:right w:type="dxa" w:w="120"/>
            </w:tcMar>
          </w:tcPr>
          <w:p>
            <w:r>
              <w:rPr>
                <w:rFonts w:ascii="Arial" w:cs="Arial" w:eastAsia="Arial" w:hAnsi="Arial"/>
                <w:color w:val="1A1A1A"/>
                <w:sz w:val="18"/>
                <w:szCs w:val="18"/>
              </w:rPr>
              <w:t xml:space="preserve">Sally Schiffbauer: (970) 379-3222</w:t>
            </w:r>
          </w:p>
        </w:tc>
      </w:tr>
    </w:tbl>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4"/>
        <w:szCs w:val="14"/>
      </w:rPr>
      <w:t xml:space="preserve">CONFIDENTIAL | REE Medical | Military Makeover Season 45 | Page </w:t>
    </w:r>
    <w:r>
      <w:rPr>
        <w:rFonts w:ascii="Arial" w:cs="Arial" w:eastAsia="Arial" w:hAnsi="Arial"/>
        <w:color w:val="999999"/>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xmlns:a="http://schemas.openxmlformats.org/drawingml/2006/main" xmlns:pic="http://schemas.openxmlformats.org/drawingml/2006/picture">
  <w:p>
    <w:pPr>
      <w:jc w:val="center"/>
      <w:spacing w:after="0"/>
    </w:pPr>
    <w:r>
      <w:drawing>
        <wp:inline distT="0" distB="0" distL="0" distR="0">
          <wp:extent cx="5669280" cy="484553"/>
          <wp:docPr id="100" name="Header Banner"/>
          <a:graphic>
            <a:graphicData uri="http://schemas.openxmlformats.org/drawingml/2006/picture">
              <pic:pic>
                <pic:nvPicPr>
                  <pic:cNvPr id="100" name="header_banner.png"/>
                  <pic:cNvPicPr/>
                </pic:nvPicPr>
                <pic:blipFill>
                  <a:blip r:embed="rIdImg1"/>
                  <a:stretch>
                    <a:fillRect/>
                  </a:stretch>
                </pic:blipFill>
                <pic:spPr>
                  <a:xfrm>
                    <a:off x="0" y="0"/>
                    <a:ext cx="5669280" cy="484553"/>
                  </a:xfrm>
                  <a:prstGeom prst="rec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003048"/>
      <w:sz w:val="28"/>
      <w:szCs w:val="28"/>
    </w:rPr>
  </w:style>
  <w:style w:type="paragraph" w:styleId="Heading2">
    <w:name w:val="Heading 2"/>
    <w:basedOn w:val="Normal"/>
    <w:next w:val="Normal"/>
    <w:qFormat/>
    <w:pPr>
      <w:spacing w:after="120" w:before="180"/>
      <w:outlineLvl w:val="1"/>
    </w:pPr>
    <w:rPr>
      <w:rFonts w:ascii="Arial" w:cs="Arial" w:eastAsia="Arial" w:hAnsi="Arial"/>
      <w:b/>
      <w:bCs/>
      <w:color w:val="00304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hLink1" Type="http://schemas.openxmlformats.org/officeDocument/2006/relationships/hyperlink" Target="https://reemedical.com/" TargetMode="External"/><Relationship Id="hLink2" Type="http://schemas.openxmlformats.org/officeDocument/2006/relationships/hyperlink" Target="https://militarymakeover.tv/" TargetMode="Externa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Img1" Type="http://schemas.openxmlformats.org/officeDocument/2006/relationships/image" Target="media/banner_patric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2026-03-01T09:08:56.280Z</dcterms:created>
  <dcterms:modified xsi:type="dcterms:W3CDTF">2026-03-01T09:08:56.281Z</dcterms:modified>
</cp:coreProperties>
</file>

<file path=docProps/custom.xml><?xml version="1.0" encoding="utf-8"?>
<Properties xmlns="http://schemas.openxmlformats.org/officeDocument/2006/custom-properties" xmlns:vt="http://schemas.openxmlformats.org/officeDocument/2006/docPropsVTypes"/>
</file>